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jc w:val="left"/>
        <w:rPr>
          <w:rFonts w:hint="eastAsia" w:eastAsia="黑体" w:cs="黑体"/>
          <w:b w:val="0"/>
          <w:bCs/>
          <w:kern w:val="2"/>
          <w:szCs w:val="32"/>
          <w:lang w:val="en-US" w:eastAsia="zh-CN"/>
        </w:rPr>
      </w:pPr>
      <w:r>
        <w:rPr>
          <w:rFonts w:hint="eastAsia" w:eastAsia="黑体" w:cs="黑体"/>
          <w:b w:val="0"/>
          <w:bCs/>
          <w:kern w:val="2"/>
          <w:szCs w:val="32"/>
          <w:lang w:eastAsia="zh-CN"/>
        </w:rPr>
        <w:t>附件</w:t>
      </w:r>
      <w:r>
        <w:rPr>
          <w:rFonts w:hint="eastAsia" w:eastAsia="黑体" w:cs="黑体"/>
          <w:b w:val="0"/>
          <w:bCs/>
          <w:kern w:val="2"/>
          <w:szCs w:val="32"/>
          <w:lang w:val="en-US" w:eastAsia="zh-CN"/>
        </w:rPr>
        <w:t>2</w:t>
      </w:r>
    </w:p>
    <w:p>
      <w:pPr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21"/>
          <w:lang w:val="en-US" w:eastAsia="zh-CN" w:bidi="ar-SA"/>
        </w:rPr>
        <w:t xml:space="preserve">2021年贵州省护士岗位技能竞赛操作评分标准 </w:t>
      </w:r>
    </w:p>
    <w:p>
      <w:pPr>
        <w:pStyle w:val="2"/>
        <w:snapToGrid w:val="0"/>
        <w:spacing w:line="560" w:lineRule="exact"/>
        <w:rPr>
          <w:rFonts w:eastAsia="黑体" w:cs="黑体"/>
          <w:kern w:val="2"/>
          <w:szCs w:val="32"/>
        </w:rPr>
      </w:pPr>
      <w:r>
        <w:rPr>
          <w:rFonts w:hint="eastAsia" w:eastAsia="黑体" w:cs="黑体"/>
          <w:kern w:val="2"/>
          <w:szCs w:val="32"/>
        </w:rPr>
        <w:t>表1 穿脱防护服技术操作评分标准</w:t>
      </w:r>
    </w:p>
    <w:p>
      <w:pPr>
        <w:pStyle w:val="2"/>
        <w:snapToGrid w:val="0"/>
        <w:spacing w:line="560" w:lineRule="exact"/>
        <w:rPr>
          <w:rFonts w:eastAsia="黑体" w:cs="黑体"/>
          <w:kern w:val="2"/>
          <w:szCs w:val="32"/>
        </w:rPr>
      </w:pPr>
      <w:r>
        <w:rPr>
          <w:rFonts w:hint="eastAsia" w:eastAsia="黑体" w:cs="黑体"/>
          <w:kern w:val="2"/>
          <w:szCs w:val="32"/>
        </w:rPr>
        <w:t xml:space="preserve">（操作时间：15分钟） </w:t>
      </w:r>
    </w:p>
    <w:tbl>
      <w:tblPr>
        <w:tblStyle w:val="9"/>
        <w:tblW w:w="92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570"/>
        <w:gridCol w:w="4968"/>
        <w:gridCol w:w="403"/>
        <w:gridCol w:w="404"/>
        <w:gridCol w:w="403"/>
        <w:gridCol w:w="405"/>
        <w:gridCol w:w="673"/>
        <w:gridCol w:w="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项目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4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评分细则</w:t>
            </w:r>
          </w:p>
        </w:tc>
        <w:tc>
          <w:tcPr>
            <w:tcW w:w="1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评分等级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得分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扣分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依据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  <w:jc w:val="center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4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A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B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C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D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仪表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仪表端庄，去除饰品，修剪指甲，着手术衣，佩戴号码牌。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沟通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技巧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表情自然，语言亲切、流畅、通俗易懂，能完整体现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护理要求。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200" w:hanging="200" w:hanging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1.评估环境，环境宽敞明亮、安全整洁，分区明确，符合操作要求；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2.防护用品种类齐全，在有效期内。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操作前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准备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用物准备齐全，放置合理。 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32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手卫生；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2.佩戴一次性圆帽，头发无外漏；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3.一手托着N95口罩，扣于口鼻部，另一只手将口罩系带先后戴在颈部、头部，确保口罩密闭良好；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200" w:hanging="200" w:hanging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打开防护衣，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检查防护服，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将拉链拉至合适位置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200" w:hanging="200" w:hanging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5.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一手握住袖口，另一只手握住防护服腰部的拉链开口处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200" w:hanging="200" w:hanging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6.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先穿下肢，再穿上肢；将拉链拉至胸部，戴上防护帽，再将拉链完全拉上，密封拉链口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7.穿着过程中确保防护服未接触地面；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left="200" w:hanging="200" w:hangingChars="100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8.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将防护服裤脚罩于护士鞋鞋跟部外面，套上靴套，尽量排出靴套内的空气，套上一次性鞋套；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left="200" w:hanging="200" w:hangingChars="100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9.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手卫生，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检查手套密闭性，戴一次性医用手套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；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戴手套方法正确，并用手套包裹住防护服袖口；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检查手套密闭性，戴第二层一次性医用手套；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left="200" w:hanging="200" w:hangingChars="100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11.佩戴护目镜，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检查系带松紧度，将护目镜置于眼部合适部位，调至舒适为止,</w:t>
            </w:r>
            <w:r>
              <w:rPr>
                <w:rFonts w:hint="eastAsia"/>
                <w:kern w:val="0"/>
              </w:rPr>
              <w:t>保持眼部皮肤无外露；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00" w:hanging="300" w:hangingChars="150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12.检查防护服密闭性及伸展性，其帽檐是否完全遮盖一次性圆帽。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1.手卫生；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2.脱鞋套；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3.手卫生；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4.脱外层手套；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5.手卫生；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200" w:hanging="200" w:hangingChars="100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6.闭眼屏气，将护目镜轻轻摘下，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尽量勿抖动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sz w:val="20"/>
                <w:szCs w:val="20"/>
              </w:rPr>
              <w:t>放入盛有消毒液的桶中，</w:t>
            </w: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双手不可接触及面部；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7.手卫生；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200" w:hanging="200" w:hangingChars="100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8.解开防护服拉链口，脱去防护帽，防护服内面朝外、从上至下轻轻卷至小腿部，连同靴套卷至脚踝部，内层手套可在腰部以下脱下或在脱下防护服后脱下，将防护服及内层手套同时放于垃圾桶内；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9.脱防护服的过程中动作易轻柔，避免产生气溶胶；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10.手卫生；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300" w:hanging="300" w:hangingChars="150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11.先取下颈部系带，再取下头顶系带，闭眼屏气取下N95口罩；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12.手卫生；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13.低头并略偏向一侧，闭眼屏气取下一次性圆帽。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操作后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手卫生。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评价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1.操作全过程稳、准、轻、快，符合操作要求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200" w:hanging="200" w:hangingChars="100"/>
              <w:jc w:val="left"/>
              <w:textAlignment w:val="center"/>
              <w:rPr>
                <w:rStyle w:val="21"/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2.脱防护服过程中双手不能触及防护服外面，脱手套时手套内面朝外，脱口罩时双手未触及面部，脱帽子未发生二次污染；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21"/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3.手卫生规范；所有用物处置正确。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9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pStyle w:val="3"/>
        <w:tabs>
          <w:tab w:val="left" w:pos="312"/>
        </w:tabs>
        <w:ind w:left="1401" w:leftChars="285" w:hanging="803" w:hangingChars="400"/>
        <w:rPr>
          <w:rFonts w:ascii="宋体" w:hAnsi="宋体" w:cs="宋体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/>
          <w:sz w:val="20"/>
          <w:szCs w:val="20"/>
        </w:rPr>
        <w:t>备注：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.第一次、最后一次手卫生需规范操作，其余手卫生时刻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口述即可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；</w:t>
      </w:r>
    </w:p>
    <w:p>
      <w:pPr>
        <w:spacing w:line="400" w:lineRule="exact"/>
        <w:ind w:firstLine="1200" w:firstLineChars="600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.时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间到，选手立即停止操作，超时后未完成的操作不计分（评价除外）。</w:t>
      </w:r>
    </w:p>
    <w:p>
      <w:pPr>
        <w:spacing w:line="400" w:lineRule="exact"/>
        <w:ind w:firstLine="1200" w:firstLineChars="6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3.防护服型号：灭菌型（振德医疗用品股份有限公司）；护目镜型号：A型规格（贵州千叶药品包装有限公司） ；医用防护口罩：口罩密合型拱形，A型（贵州天使医疗器材有限公司） 。</w:t>
      </w:r>
    </w:p>
    <w:p>
      <w:pPr>
        <w:pStyle w:val="2"/>
        <w:snapToGrid w:val="0"/>
        <w:spacing w:line="560" w:lineRule="exact"/>
        <w:rPr>
          <w:rFonts w:eastAsia="黑体" w:cs="黑体"/>
          <w:kern w:val="2"/>
          <w:szCs w:val="32"/>
        </w:rPr>
      </w:pPr>
    </w:p>
    <w:p>
      <w:pPr>
        <w:pStyle w:val="2"/>
        <w:snapToGrid w:val="0"/>
        <w:spacing w:line="560" w:lineRule="exact"/>
        <w:rPr>
          <w:rFonts w:eastAsia="黑体" w:cs="黑体"/>
          <w:kern w:val="2"/>
          <w:szCs w:val="32"/>
        </w:rPr>
      </w:pPr>
    </w:p>
    <w:p>
      <w:pPr>
        <w:pStyle w:val="2"/>
        <w:snapToGrid w:val="0"/>
        <w:spacing w:line="560" w:lineRule="exact"/>
        <w:rPr>
          <w:rFonts w:eastAsia="黑体" w:cs="黑体"/>
          <w:kern w:val="2"/>
          <w:szCs w:val="32"/>
        </w:rPr>
      </w:pPr>
    </w:p>
    <w:p>
      <w:pPr>
        <w:pStyle w:val="2"/>
        <w:snapToGrid w:val="0"/>
        <w:spacing w:line="560" w:lineRule="exact"/>
        <w:rPr>
          <w:rFonts w:eastAsia="黑体" w:cs="黑体"/>
          <w:kern w:val="2"/>
          <w:szCs w:val="32"/>
        </w:rPr>
      </w:pPr>
    </w:p>
    <w:p/>
    <w:p>
      <w:pPr>
        <w:pStyle w:val="2"/>
        <w:snapToGrid w:val="0"/>
        <w:spacing w:line="560" w:lineRule="exact"/>
        <w:jc w:val="both"/>
        <w:rPr>
          <w:rFonts w:eastAsia="黑体" w:cs="黑体"/>
          <w:kern w:val="2"/>
          <w:szCs w:val="32"/>
        </w:rPr>
      </w:pPr>
    </w:p>
    <w:p/>
    <w:p/>
    <w:p/>
    <w:p/>
    <w:p/>
    <w:p>
      <w:pPr>
        <w:pStyle w:val="2"/>
        <w:snapToGrid w:val="0"/>
        <w:spacing w:line="560" w:lineRule="exact"/>
        <w:jc w:val="center"/>
        <w:rPr>
          <w:rFonts w:eastAsia="黑体" w:cs="黑体"/>
          <w:kern w:val="2"/>
          <w:szCs w:val="32"/>
        </w:rPr>
      </w:pPr>
      <w:r>
        <w:rPr>
          <w:rFonts w:hint="eastAsia" w:eastAsia="黑体" w:cs="黑体"/>
          <w:kern w:val="2"/>
          <w:szCs w:val="32"/>
        </w:rPr>
        <w:t>表2 经鼻/口腔吸痰技术操作考核评分标准</w:t>
      </w:r>
    </w:p>
    <w:p>
      <w:pPr>
        <w:pStyle w:val="2"/>
        <w:snapToGrid w:val="0"/>
        <w:spacing w:line="560" w:lineRule="exact"/>
        <w:rPr>
          <w:rFonts w:eastAsia="黑体" w:cs="黑体"/>
          <w:kern w:val="2"/>
          <w:szCs w:val="32"/>
        </w:rPr>
      </w:pPr>
      <w:r>
        <w:rPr>
          <w:rFonts w:hint="eastAsia" w:eastAsia="黑体" w:cs="黑体"/>
          <w:kern w:val="2"/>
          <w:szCs w:val="32"/>
        </w:rPr>
        <w:t xml:space="preserve">（操作时间：15分钟） </w:t>
      </w:r>
    </w:p>
    <w:tbl>
      <w:tblPr>
        <w:tblStyle w:val="9"/>
        <w:tblW w:w="90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513"/>
        <w:gridCol w:w="5084"/>
        <w:gridCol w:w="327"/>
        <w:gridCol w:w="338"/>
        <w:gridCol w:w="382"/>
        <w:gridCol w:w="328"/>
        <w:gridCol w:w="559"/>
        <w:gridCol w:w="7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  <w:tc>
          <w:tcPr>
            <w:tcW w:w="5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细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则</w:t>
            </w:r>
          </w:p>
        </w:tc>
        <w:tc>
          <w:tcPr>
            <w:tcW w:w="1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评分等级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得分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扣分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依据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  <w:jc w:val="center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5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A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B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C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D</w:t>
            </w: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仪表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仪表端庄，服装整洁,佩戴号码牌。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沟通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技巧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表情自然，语言亲切、流畅、通俗易懂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能完整体现护理要求。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00" w:hanging="200" w:hangingChars="10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评估环境：环境安静、整洁、光线充足、室温适宜，符合操作要求；</w:t>
            </w:r>
            <w:r>
              <w:rPr>
                <w:rFonts w:asci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00" w:hanging="200" w:hangingChars="10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2.核对医嘱；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核对患者身份信息，</w:t>
            </w:r>
            <w:r>
              <w:rPr>
                <w:rFonts w:hint="eastAsia" w:ascii="宋体" w:hAnsi="宋体" w:cs="宋体"/>
                <w:sz w:val="20"/>
                <w:szCs w:val="20"/>
              </w:rPr>
              <w:t>评估患者的病情、年龄、意识、生命体征、治疗情况、心理状态、合作程度；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评估患者</w:t>
            </w:r>
            <w:r>
              <w:rPr>
                <w:rFonts w:hint="eastAsia" w:ascii="宋体" w:hAnsi="宋体" w:cs="宋体"/>
                <w:sz w:val="20"/>
                <w:szCs w:val="20"/>
              </w:rPr>
              <w:t>双肺呼吸音、口/鼻腔情况、咳嗽能力、吸氧浓度和血氧饱和度；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告知患者和家属吸痰的目的、方法、注意事项及配合要点。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准备</w:t>
            </w:r>
          </w:p>
        </w:tc>
        <w:tc>
          <w:tcPr>
            <w:tcW w:w="5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1.检查吸引设备及管道连接是否处于备用状态，按需要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备齐物品，放置合理；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洗手、戴口罩。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携用物至患者床旁，核对患者床号、姓名、住院号等</w:t>
            </w:r>
          </w:p>
          <w:p>
            <w:pPr>
              <w:widowControl/>
              <w:numPr>
                <w:ilvl w:val="0"/>
                <w:numId w:val="0"/>
              </w:numPr>
              <w:ind w:firstLine="200" w:firstLineChars="10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接通电源，打开开关，检查吸引器性能，调节负压；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协助患者采取舒适体位，调节氧流量，取下活动义齿；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连接吸痰管，滑润冲洗吸痰管；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00" w:hanging="200" w:hangingChars="10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吸痰时一手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吸痰管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端，另一手用无菌血管钳或戴手套持吸痰管前端，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无负压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插入口/鼻咽部，先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吸口/鼻咽部分泌物，更换吸痰管后再吸气管内分泌物；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插管深度适宜，吸痰时轻轻左右旋转吸痰管上提吸痰；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每次吸痰时间不超过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秒；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00" w:hanging="200" w:hangingChars="10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吸痰过程中观察患者意识、呼吸、心率、血氧饱和度等，吸出痰液的颜色、性质及量；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吸痰毕</w:t>
            </w:r>
            <w:r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清洁患者的口鼻，调节氧流量。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安置患者于舒适体位，整理床单元；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8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整理用物，洗手，记录。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评价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呼吸道通畅，无呼吸道痰鸣音；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操作过程中严格遵循无菌技术；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操作方法正确，节力、有效，体现人文关怀。</w:t>
            </w:r>
          </w:p>
        </w:tc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7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备注：</w:t>
      </w:r>
      <w:r>
        <w:rPr>
          <w:rFonts w:hint="eastAsia" w:ascii="宋体" w:hAnsi="宋体"/>
          <w:sz w:val="20"/>
          <w:szCs w:val="20"/>
        </w:rPr>
        <w:t>1.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第一次、最后一次手卫生需规范操作，其余手卫生时刻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口述即可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；</w:t>
      </w:r>
    </w:p>
    <w:p>
      <w:pPr>
        <w:rPr>
          <w:rFonts w:hint="default" w:asciiTheme="minorEastAsia" w:hAnsiTheme="minorEastAsia" w:eastAsiaTheme="minorEastAsia" w:cstheme="minorEastAsia"/>
          <w:bCs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val="en-US" w:eastAsia="zh-CN"/>
        </w:rPr>
        <w:t xml:space="preserve">      2.</w:t>
      </w:r>
      <w:r>
        <w:rPr>
          <w:rFonts w:hint="eastAsia" w:ascii="宋体" w:hAnsi="宋体" w:cs="宋体"/>
          <w:sz w:val="20"/>
          <w:szCs w:val="20"/>
        </w:rPr>
        <w:t>时间到，选手立即停止操作，超时后未完成的操作不计分（评价除外）。</w:t>
      </w:r>
    </w:p>
    <w:p>
      <w:pPr>
        <w:numPr>
          <w:ilvl w:val="0"/>
          <w:numId w:val="0"/>
        </w:numPr>
        <w:ind w:firstLine="600" w:firstLineChars="300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3.模拟人：高级全功能护理训练模拟人(男性)　，型号为GD/H120A·300。　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0"/>
          <w:szCs w:val="20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表3 女患者留置导尿技术操作考核评分标准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（操作时间：20分钟）</w:t>
      </w:r>
    </w:p>
    <w:tbl>
      <w:tblPr>
        <w:tblStyle w:val="10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618"/>
        <w:gridCol w:w="564"/>
        <w:gridCol w:w="4869"/>
        <w:gridCol w:w="432"/>
        <w:gridCol w:w="444"/>
        <w:gridCol w:w="444"/>
        <w:gridCol w:w="408"/>
        <w:gridCol w:w="676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项目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分值</w:t>
            </w:r>
          </w:p>
        </w:tc>
        <w:tc>
          <w:tcPr>
            <w:tcW w:w="48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评分细则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评分等级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得分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扣分依据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48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A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B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C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  <w:t>D</w:t>
            </w:r>
          </w:p>
        </w:tc>
        <w:tc>
          <w:tcPr>
            <w:tcW w:w="6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个人准备</w:t>
            </w:r>
          </w:p>
        </w:tc>
        <w:tc>
          <w:tcPr>
            <w:tcW w:w="56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86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仪表端庄，着装规范，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修剪指甲，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佩戴号码牌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沟通技巧</w:t>
            </w:r>
          </w:p>
        </w:tc>
        <w:tc>
          <w:tcPr>
            <w:tcW w:w="56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86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表情自然，语言亲切、流畅、通俗易懂，能完整体现护理要求。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评估与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指导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</w:t>
            </w:r>
          </w:p>
        </w:tc>
        <w:tc>
          <w:tcPr>
            <w:tcW w:w="4869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1.核对医嘱；评估环境，符合操作要求；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ind w:left="200" w:hanging="200" w:hangingChars="100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2.核对患者身份信息，评估患者病情，膀胱充盈度、会阴部皮肤、粘膜情况，叩诊部位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及方法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正确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，注意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保暖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保护隐私；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ind w:left="200" w:hanging="200" w:hangingChars="100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3.告知留置导尿的目的、方法，取得配合；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4.评估患者自理合作程度，能自理者嘱其清洁外阴部。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操作过程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操作前准备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1.洗手、戴口罩；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2.备齐用物，放置合理，检查用物。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中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50</w:t>
            </w:r>
          </w:p>
        </w:tc>
        <w:tc>
          <w:tcPr>
            <w:tcW w:w="4869" w:type="dxa"/>
            <w:vAlign w:val="center"/>
          </w:tcPr>
          <w:p>
            <w:pPr>
              <w:ind w:left="200" w:hanging="200" w:hangingChars="100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1.核对患者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身份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信息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，注意保护隐私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hanging="200" w:hangingChars="100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松开床尾盖被，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协助患者脱去对侧裤腿盖在近侧腿上，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盖上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衣被，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体位摆放正确，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注意保暖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hanging="100" w:hangingChars="50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将盛物方盘放置于床尾，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臀下铺巾，手卫生，打开导尿包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取出初步消毒用物，进行初步消毒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，顺序、方法正确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自上而下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由外向内，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顺序为：阴阜-大阴唇-小阴唇-尿道口）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hanging="200" w:hangingChars="100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4.手卫生，打开导尿包，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按无菌原则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戴无菌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手套，戴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手套方法正确，不污染，铺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巾，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充分暴露会阴部，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铺治疗巾扩大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无菌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区域；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00" w:hanging="200" w:hangingChars="100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检查导尿管是否完好并连接集尿袋，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再次消毒顺序、方法正确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（顺序为：尿道口-小阴唇-尿道口）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86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插管深度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及方法正确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、固定良好，操作规范；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ind w:left="100" w:hanging="100" w:hangingChars="50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.擦净外阴，集尿袋于大腿下方穿出，固定高度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正确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，收拾用物，脱手套，手卫生；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操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后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1.协助患者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穿好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衣裤、整理床单位，恢复舒适体位；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ind w:left="200" w:hanging="200" w:hangingChars="100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2.固定导尿管标识，观察尿量、颜色、性状；手卫生；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Asdfgh9+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3.核对患者信息，并告知注意事项；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4.用物处理正确，手卫生，记录。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评价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486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1.保暖，注重保护隐私，充分体现人文关怀；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869" w:type="dxa"/>
            <w:vAlign w:val="center"/>
          </w:tcPr>
          <w:p>
            <w:pPr>
              <w:ind w:left="200" w:hanging="200" w:hangingChars="100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2.严格遵守无菌技术原则，操作娴熟，完成时间20分钟内。</w:t>
            </w:r>
          </w:p>
        </w:tc>
        <w:tc>
          <w:tcPr>
            <w:tcW w:w="43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44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40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总分</w:t>
            </w:r>
          </w:p>
        </w:tc>
        <w:tc>
          <w:tcPr>
            <w:tcW w:w="5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976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</w:tbl>
    <w:p>
      <w:pPr>
        <w:pStyle w:val="3"/>
        <w:rPr>
          <w:rFonts w:hint="eastAsia" w:asciiTheme="minorEastAsia" w:hAnsiTheme="minorEastAsia" w:eastAsiaTheme="minorEastAsia"/>
          <w:color w:val="auto"/>
          <w:sz w:val="20"/>
          <w:szCs w:val="20"/>
        </w:rPr>
      </w:pPr>
      <w:r>
        <w:rPr>
          <w:rFonts w:hint="eastAsia" w:ascii="宋体" w:hAnsi="宋体"/>
          <w:b/>
          <w:color w:val="auto"/>
          <w:sz w:val="20"/>
          <w:szCs w:val="20"/>
        </w:rPr>
        <w:t>备注</w:t>
      </w:r>
      <w:r>
        <w:rPr>
          <w:rFonts w:hint="eastAsia"/>
          <w:b/>
          <w:color w:val="auto"/>
          <w:sz w:val="20"/>
          <w:szCs w:val="20"/>
        </w:rPr>
        <w:t>：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1.评估患者如生活不能自理，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>清洁外阴部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步骤口述即可；</w:t>
      </w:r>
    </w:p>
    <w:p>
      <w:pPr>
        <w:pStyle w:val="3"/>
        <w:numPr>
          <w:ilvl w:val="0"/>
          <w:numId w:val="1"/>
        </w:numPr>
        <w:ind w:firstLine="600" w:firstLineChars="3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0"/>
          <w:szCs w:val="20"/>
        </w:rPr>
        <w:t>第一次、最后一次手卫生需规范操作，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其余手卫生时刻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口述即可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；</w:t>
      </w:r>
    </w:p>
    <w:p>
      <w:pPr>
        <w:pStyle w:val="3"/>
        <w:numPr>
          <w:ilvl w:val="0"/>
          <w:numId w:val="1"/>
        </w:numPr>
        <w:ind w:firstLine="600" w:firstLineChars="3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cs="宋体" w:asciiTheme="minorEastAsia" w:hAnsiTheme="minorEastAsia" w:eastAsiaTheme="minorEastAsia"/>
          <w:sz w:val="20"/>
          <w:szCs w:val="20"/>
        </w:rPr>
        <w:t>时间到，选手立即停止操作，超时后未完成的操作不计分（评价除外）</w:t>
      </w:r>
      <w:r>
        <w:rPr>
          <w:rFonts w:hint="eastAsia" w:asciiTheme="minorEastAsia" w:hAnsiTheme="minorEastAsia" w:eastAsiaTheme="minorEastAsia"/>
          <w:sz w:val="20"/>
          <w:szCs w:val="20"/>
        </w:rPr>
        <w:t>。</w:t>
      </w:r>
    </w:p>
    <w:p>
      <w:pPr>
        <w:ind w:firstLine="600" w:firstLineChars="3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4.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模拟人：高级全功能护理训练模拟人(女性)　，型号为GD/H120A·200。</w:t>
      </w:r>
    </w:p>
    <w:p>
      <w:pPr>
        <w:pStyle w:val="2"/>
        <w:spacing w:line="560" w:lineRule="exact"/>
        <w:rPr>
          <w:rFonts w:eastAsia="黑体" w:cs="黑体"/>
        </w:rPr>
      </w:pPr>
      <w:r>
        <w:rPr>
          <w:rFonts w:hint="eastAsia" w:eastAsia="黑体" w:cs="黑体"/>
        </w:rPr>
        <w:t>表4 气管切开伤口换药技术操作考核评分标准</w:t>
      </w:r>
    </w:p>
    <w:p>
      <w:pPr>
        <w:pStyle w:val="2"/>
        <w:spacing w:line="560" w:lineRule="exact"/>
        <w:rPr>
          <w:rFonts w:eastAsia="黑体" w:cs="黑体"/>
        </w:rPr>
      </w:pPr>
      <w:r>
        <w:rPr>
          <w:rFonts w:hint="eastAsia" w:eastAsia="黑体" w:cs="黑体"/>
        </w:rPr>
        <w:t>（操作时间：25分钟）</w:t>
      </w:r>
    </w:p>
    <w:tbl>
      <w:tblPr>
        <w:tblStyle w:val="9"/>
        <w:tblpPr w:leftFromText="180" w:rightFromText="180" w:vertAnchor="text" w:horzAnchor="page" w:tblpX="1236" w:tblpY="351"/>
        <w:tblOverlap w:val="never"/>
        <w:tblW w:w="93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580"/>
        <w:gridCol w:w="496"/>
        <w:gridCol w:w="4856"/>
        <w:gridCol w:w="315"/>
        <w:gridCol w:w="360"/>
        <w:gridCol w:w="360"/>
        <w:gridCol w:w="342"/>
        <w:gridCol w:w="555"/>
        <w:gridCol w:w="9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目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  <w:tc>
          <w:tcPr>
            <w:tcW w:w="4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细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则</w:t>
            </w:r>
          </w:p>
        </w:tc>
        <w:tc>
          <w:tcPr>
            <w:tcW w:w="1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评分等级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得分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扣分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依据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A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B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C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</w:rPr>
              <w:t>D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仪表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仪表端庄，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着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装整洁，佩戴号码牌。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沟通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技巧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表情自然，语言亲切、流畅、通俗易懂</w:t>
            </w:r>
            <w:r>
              <w:rPr>
                <w:rFonts w:hint="eastAsia" w:ascii="宋体"/>
                <w:bCs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能完整体现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护理要求。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评估与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指导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核对医嘱，查看手术记录及病程记录；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0"/>
              </w:rPr>
              <w:t>0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评估环境及吸痰装置；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</w:t>
            </w:r>
            <w:r>
              <w:rPr>
                <w:rFonts w:ascii="宋体" w:hAnsi="宋体"/>
                <w:bCs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核对患者身份信息，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评估患者病情、意识及合作程度；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sz w:val="20"/>
              </w:rPr>
              <w:t>0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/>
                <w:bCs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告知患者及家属气管切开伤口</w:t>
            </w:r>
            <w:r>
              <w:rPr>
                <w:rFonts w:hint="eastAsia" w:ascii="宋体" w:hAnsi="宋体"/>
                <w:sz w:val="20"/>
                <w:szCs w:val="20"/>
              </w:rPr>
              <w:t>换药的目的、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方法、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firstLine="200" w:firstLine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配合要点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及注意事项，</w:t>
            </w:r>
            <w:r>
              <w:rPr>
                <w:rFonts w:hint="eastAsia" w:ascii="宋体" w:hAnsi="宋体"/>
                <w:sz w:val="20"/>
                <w:szCs w:val="20"/>
              </w:rPr>
              <w:t>取得其同意及配合；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/>
                <w:bCs/>
                <w:sz w:val="20"/>
                <w:szCs w:val="20"/>
              </w:rPr>
              <w:t>5.听诊肺部情况；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sz w:val="20"/>
              </w:rPr>
              <w:t>0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hanging="200" w:hanging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</w:t>
            </w:r>
            <w:r>
              <w:rPr>
                <w:rFonts w:ascii="宋体" w:hAnsi="宋体"/>
                <w:bCs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评估气囊压力，套管有无脱出迹象，敷料污染情况，评估气管切开伤口情况，查看套管处及颈部皮肤情况，有无皮下气肿，固定带松紧度。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操作前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准备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洗手、戴口罩；备齐用物，放置合理。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kern w:val="0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操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作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过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程</w:t>
            </w:r>
            <w:r>
              <w:rPr>
                <w:rFonts w:ascii="宋体" w:hAnsi="宋体" w:cs="宋体"/>
                <w:kern w:val="0"/>
                <w:sz w:val="20"/>
              </w:rPr>
              <w:t xml:space="preserve">    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作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</w:rPr>
              <w:t>中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核对患者身份信息，为患者取合适体位，充分暴露换药部位，手卫生；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换药前充分吸痰，观察气道是否通畅，防止换药时痰液外溢，手卫生；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打开换药包，正确放置弯盘，用无菌持物钳取下患者气管切开处敷料并妥善处置；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戴无菌手套，方法正确无污染；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Cs/>
                <w:color w:val="auto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取碘伏擦拭气管切开伤口周围皮肤及气管套管，方法及顺序正确。方法：切口周围共</w:t>
            </w:r>
            <w:r>
              <w:rPr>
                <w:rFonts w:ascii="宋体" w:hAnsi="宋体"/>
                <w:bCs/>
                <w:color w:val="auto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个棉球，两侧托盘上下共</w:t>
            </w:r>
            <w:r>
              <w:rPr>
                <w:rFonts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个棉球，气管套管处</w:t>
            </w:r>
            <w:r>
              <w:rPr>
                <w:rFonts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个棉球，消毒方法规范无污染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/>
                <w:bCs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bCs/>
                <w:color w:val="auto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用生理盐水棉球同法擦拭气管切开伤口周围皮肤及气管套管，方法及顺序正确；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19"/>
              </w:tabs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19"/>
              </w:tabs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更换并固定无菌开口纱，开口向上，并粘贴标识，用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305" w:leftChars="50" w:hanging="200" w:hanging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湿纱布覆盖套管开口处，动作轻柔避免牵拉气管套管；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19"/>
              </w:tabs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19"/>
              </w:tabs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00" w:hanging="200" w:hanging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再次听诊肺部情况、检查气囊压力、固定带松紧程度，保持固定带清洁，必要时更换。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19"/>
              </w:tabs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  <w:p>
            <w:pPr>
              <w:widowControl/>
              <w:tabs>
                <w:tab w:val="left" w:pos="519"/>
              </w:tabs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操作后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1.协助</w:t>
            </w:r>
            <w:r>
              <w:rPr>
                <w:rFonts w:hint="eastAsia" w:ascii="宋体" w:hAnsi="宋体"/>
                <w:sz w:val="20"/>
                <w:szCs w:val="20"/>
              </w:rPr>
              <w:t>患者取舒适卧位，整理床单位，再次核对患者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firstLine="200" w:firstLineChars="10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身份信息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</w:rPr>
              <w:t>整理用物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洗手，并详细记录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评价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操作时动作轻柔、娴熟，充分体现人文关怀；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严格遵循无菌技术原则；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严格执行查对制度；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擦拭顺序正确；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/>
              <w:jc w:val="left"/>
              <w:textAlignment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无菌纱布敷料完全覆盖气管切开伤口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。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100</w:t>
            </w:r>
          </w:p>
        </w:tc>
        <w:tc>
          <w:tcPr>
            <w:tcW w:w="77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</w:t>
            </w:r>
          </w:p>
        </w:tc>
      </w:tr>
    </w:tbl>
    <w:p/>
    <w:p>
      <w:pPr>
        <w:spacing w:line="240" w:lineRule="exact"/>
        <w:rPr>
          <w:bCs/>
          <w:sz w:val="20"/>
          <w:szCs w:val="20"/>
        </w:rPr>
      </w:pPr>
      <w:r>
        <w:rPr>
          <w:rFonts w:hint="eastAsia"/>
          <w:b/>
          <w:sz w:val="20"/>
          <w:szCs w:val="20"/>
        </w:rPr>
        <w:t>备注：</w:t>
      </w:r>
      <w:r>
        <w:rPr>
          <w:rFonts w:hint="eastAsia" w:ascii="宋体" w:hAnsi="宋体"/>
          <w:bCs/>
          <w:sz w:val="20"/>
          <w:szCs w:val="20"/>
        </w:rPr>
        <w:t>1.</w:t>
      </w:r>
      <w:r>
        <w:rPr>
          <w:rFonts w:hint="eastAsia"/>
          <w:bCs/>
          <w:sz w:val="20"/>
          <w:szCs w:val="20"/>
        </w:rPr>
        <w:t>操作过程，操作中，第</w:t>
      </w:r>
      <w:r>
        <w:rPr>
          <w:rFonts w:hint="eastAsia" w:ascii="宋体" w:hAnsi="宋体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条“换药前充分吸痰”，吸痰为口述；</w:t>
      </w:r>
    </w:p>
    <w:p>
      <w:pPr>
        <w:numPr>
          <w:ilvl w:val="0"/>
          <w:numId w:val="2"/>
        </w:numPr>
        <w:spacing w:line="240" w:lineRule="exact"/>
        <w:ind w:firstLine="600" w:firstLineChars="3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第一次、最后一次手卫生需规范操作，其余手卫生时刻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口述即可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；</w:t>
      </w:r>
    </w:p>
    <w:p>
      <w:pPr>
        <w:numPr>
          <w:ilvl w:val="0"/>
          <w:numId w:val="2"/>
        </w:numPr>
        <w:spacing w:line="240" w:lineRule="exact"/>
        <w:ind w:firstLine="600" w:firstLineChars="300"/>
        <w:rPr>
          <w:rFonts w:hint="eastAsia" w:asciiTheme="minorEastAsia" w:hAnsiTheme="minorEastAsia" w:eastAsiaTheme="minorEastAsia" w:cstheme="minorEastAsia"/>
          <w:bCs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时间到，选手立即停止操作，超时后未完成的操作不计分（评价除外）</w:t>
      </w:r>
    </w:p>
    <w:p>
      <w:pPr>
        <w:spacing w:line="240" w:lineRule="exact"/>
        <w:ind w:firstLine="600" w:firstLineChars="300"/>
        <w:rPr>
          <w:bCs/>
          <w:sz w:val="20"/>
          <w:szCs w:val="20"/>
        </w:rPr>
        <w:sectPr>
          <w:pgSz w:w="11906" w:h="16838"/>
          <w:pgMar w:top="873" w:right="1800" w:bottom="873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sz w:val="20"/>
          <w:szCs w:val="20"/>
          <w:lang w:val="en-US" w:eastAsia="zh-CN"/>
        </w:rPr>
        <w:t>4</w:t>
      </w:r>
      <w:r>
        <w:rPr>
          <w:rFonts w:ascii="宋体" w:hAnsi="宋体" w:cs="宋体"/>
          <w:sz w:val="20"/>
          <w:szCs w:val="20"/>
        </w:rPr>
        <w:t>.</w:t>
      </w:r>
      <w:r>
        <w:rPr>
          <w:rFonts w:hint="eastAsia" w:ascii="宋体" w:hAnsi="宋体" w:cs="宋体"/>
          <w:sz w:val="20"/>
          <w:szCs w:val="20"/>
          <w:lang w:eastAsia="zh-CN"/>
        </w:rPr>
        <w:t>模拟人：</w:t>
      </w:r>
      <w:r>
        <w:rPr>
          <w:rFonts w:hint="eastAsia" w:ascii="宋体" w:hAnsi="宋体" w:cs="宋体"/>
          <w:sz w:val="20"/>
          <w:szCs w:val="20"/>
        </w:rPr>
        <w:t>高级多功能气道护理综合模拟人</w:t>
      </w:r>
      <w:r>
        <w:rPr>
          <w:rFonts w:hint="eastAsia" w:ascii="宋体" w:hAnsi="宋体" w:cs="宋体"/>
          <w:sz w:val="20"/>
          <w:szCs w:val="20"/>
          <w:lang w:eastAsia="zh-CN"/>
        </w:rPr>
        <w:t>，型号为HD/2020S</w:t>
      </w:r>
      <w:r>
        <w:rPr>
          <w:rFonts w:hint="eastAsia" w:ascii="宋体" w:hAnsi="宋体" w:cs="宋体"/>
          <w:sz w:val="20"/>
          <w:szCs w:val="20"/>
        </w:rPr>
        <w:t>。</w:t>
      </w:r>
    </w:p>
    <w:p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表5 呼吸功能锻炼技术操作考核评分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标准</w:t>
      </w:r>
    </w:p>
    <w:p>
      <w:pPr>
        <w:spacing w:line="3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（操作时间：12分钟）</w:t>
      </w:r>
    </w:p>
    <w:p>
      <w:pPr>
        <w:spacing w:line="36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tbl>
      <w:tblPr>
        <w:tblStyle w:val="9"/>
        <w:tblpPr w:leftFromText="180" w:rightFromText="180" w:vertAnchor="text" w:horzAnchor="page" w:tblpX="1019" w:tblpY="128"/>
        <w:tblOverlap w:val="never"/>
        <w:tblW w:w="100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239"/>
        <w:gridCol w:w="529"/>
        <w:gridCol w:w="6013"/>
        <w:gridCol w:w="330"/>
        <w:gridCol w:w="360"/>
        <w:gridCol w:w="330"/>
        <w:gridCol w:w="375"/>
        <w:gridCol w:w="615"/>
        <w:gridCol w:w="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项  目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分值</w:t>
            </w:r>
          </w:p>
        </w:tc>
        <w:tc>
          <w:tcPr>
            <w:tcW w:w="601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评 分 细 则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评分等级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得分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扣分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 xml:space="preserve">依据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601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A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B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C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D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仪表</w:t>
            </w:r>
          </w:p>
        </w:tc>
        <w:tc>
          <w:tcPr>
            <w:tcW w:w="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6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仪表端庄，服装整洁</w:t>
            </w:r>
            <w:r>
              <w:rPr>
                <w:rStyle w:val="13"/>
                <w:rFonts w:hint="eastAsia"/>
              </w:rPr>
              <w:t>，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佩戴号码牌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评估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环境</w:t>
            </w:r>
          </w:p>
        </w:tc>
        <w:tc>
          <w:tcPr>
            <w:tcW w:w="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6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环境安静、舒适、整洁，温湿度适宜。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沟通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技巧</w:t>
            </w:r>
          </w:p>
        </w:tc>
        <w:tc>
          <w:tcPr>
            <w:tcW w:w="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6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表情自然，语言亲切、流畅、通俗易懂，能完整体现护理要求。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79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评估与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指导</w:t>
            </w:r>
          </w:p>
        </w:tc>
        <w:tc>
          <w:tcPr>
            <w:tcW w:w="5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18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1.评估患者的病情、意识、合作程度；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2.评估患者的呼吸频率、深度、节律；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u w:val="none"/>
              </w:rPr>
              <w:t>评估患者呼吸困难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u w:val="none"/>
                <w:lang w:val="en-US" w:eastAsia="zh-CN"/>
              </w:rPr>
              <w:t>严重程度（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/>
                <w:b/>
                <w:bCs/>
                <w:color w:val="auto"/>
                <w:sz w:val="20"/>
                <w:szCs w:val="20"/>
                <w:u w:val="none"/>
                <w:lang w:val="en-US" w:eastAsia="zh-CN"/>
              </w:rPr>
              <w:t>MRC分级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u w:val="none"/>
              </w:rPr>
              <w:t>；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.评估患者肺功能测定的结果；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7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.告知患者和家属呼吸功能锻炼的目的、方法、注意事项及配合要点。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操作前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准备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6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1.手卫生；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7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2.备齐物品，放置合理；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793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3.携用物至患者床旁，核对患者身份信息。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</w:t>
            </w:r>
          </w:p>
        </w:tc>
        <w:tc>
          <w:tcPr>
            <w:tcW w:w="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腹式呼吸训练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22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1.患者体位：取立位、平卧位或半卧位，全身肌肉放松，静息呼吸；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00" w:hangingChars="100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2.指导患者正确放置双手：一手放前胸部，一手放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腹部，以感受自己的呼吸是否正确；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00" w:hangingChars="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指导患者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呼吸时保持胸廓不动，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吸气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经鼻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深长而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缓慢吸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膈肌最大程度下降，腹肌松弛，腹部凸起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吸气后屏住呼吸1-2s；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呼气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经口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缓慢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腹肌收缩，膈肌松弛，膈肌随腹腔内压增加而上抬，推动肺部气体排出；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4.正确演示并指导患者掌握吸呼比，比例为1:2或1:3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吸气和呼气时都要尽可能达到“极限”量；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5.告知患者呼吸功能锻炼3～4次/日，每次重复8～10次。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缩唇呼吸训练</w:t>
            </w:r>
          </w:p>
          <w:p>
            <w:pPr>
              <w:widowControl/>
              <w:spacing w:line="300" w:lineRule="exac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22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1.协助患者取正确、舒适体位；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00" w:hangingChars="100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2.指导患者吸气时闭嘴经鼻吸气（深吸），呼气时口唇缩拢似吹口哨状，持续而缓慢地呼气，同时收缩腹部（缓呼）；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3.正确演示并指导患者掌握吸呼比，比例为1:2或1:3；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hanging="200" w:hangingChars="100"/>
              <w:jc w:val="left"/>
              <w:textAlignment w:val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4.指导患者缩唇的程度与呼气流量：以能使距口唇15～20cm处、与口唇等高水平的纸巾随气流徐徐飘动为宜；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5.告知患者呼吸功能锻炼：3～4次/日，每次重复8～10次。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操作后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1.整理用物，手卫生，记录；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7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2.患者体位安置舒适，床单位整洁。 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评价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1.锻炼方法正确，规范，熟练，患者配合有效 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2.操作中询问患者有无不适感，体现人文关怀；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3.严格执行查对制度；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4.完成时间12分钟内。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73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3"/>
        <w:ind w:left="602" w:hanging="602" w:hangingChars="300"/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  <w:t>备注：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1.由于该项操作需与患者共同完成，故由选手自带1名助手作为标准化病人配合完成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eastAsia="zh-CN"/>
        </w:rPr>
        <w:t>操作；</w:t>
      </w:r>
    </w:p>
    <w:p>
      <w:pPr>
        <w:pStyle w:val="3"/>
        <w:ind w:firstLine="600" w:firstLineChars="300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2.第一次、最后一次手卫生需规范操作，其余手卫生时刻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口述即可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；</w:t>
      </w:r>
    </w:p>
    <w:p>
      <w:pPr>
        <w:ind w:firstLine="600" w:firstLineChars="300"/>
        <w:rPr>
          <w:rFonts w:ascii="仿宋" w:hAnsi="仿宋" w:eastAsia="仿宋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3.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时间到，选手立即停止操作，超时后未完成的操作不计分（评价除外）。</w:t>
      </w:r>
    </w:p>
    <w:p/>
    <w:p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表6 小儿静脉留置针穿刺技术操作考核评分标准</w:t>
      </w:r>
    </w:p>
    <w:p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（操作时间：15分钟）</w:t>
      </w:r>
    </w:p>
    <w:tbl>
      <w:tblPr>
        <w:tblStyle w:val="9"/>
        <w:tblW w:w="86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489"/>
        <w:gridCol w:w="4402"/>
        <w:gridCol w:w="360"/>
        <w:gridCol w:w="394"/>
        <w:gridCol w:w="411"/>
        <w:gridCol w:w="397"/>
        <w:gridCol w:w="543"/>
        <w:gridCol w:w="6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2" w:hanging="502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  目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2" w:hanging="502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2" w:hanging="502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 分 细 则</w:t>
            </w: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2" w:hanging="502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评分等级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2" w:hanging="502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2" w:hanging="502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  <w:p>
            <w:pPr>
              <w:widowControl/>
              <w:ind w:left="502" w:hanging="502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仪表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仪表端庄，着装整洁，佩戴号码牌。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沟通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技巧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表情自然，语言亲切、流畅、通俗易懂</w:t>
            </w:r>
            <w:r>
              <w:rPr>
                <w:rFonts w:hint="eastAsia" w:asci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能完整体现护理要求。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核对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查对医嘱、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核对患儿信息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评估环境，环境宽敞、明亮、安全、整洁，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ind w:firstLine="200" w:firstLineChars="100"/>
              <w:jc w:val="left"/>
              <w:textAlignment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符合操作要求；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评估患儿病情、年龄、意识、合作程度、药物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ind w:left="199" w:leftChars="95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及消毒液过敏史、肢体活动度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心肺功能及营养状况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穿刺部位皮肤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血管状况；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ind w:left="200" w:hanging="200" w:hangingChars="100"/>
              <w:jc w:val="left"/>
              <w:textAlignment w:val="center"/>
              <w:rPr>
                <w:rFonts w:hint="eastAsia" w:asci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了解药物对血管的影响程度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告知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采用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留置针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目的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、方法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及配合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zh-CN"/>
              </w:rPr>
              <w:t>要点；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4.如有需要协助患儿排尿。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操作前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4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1.洗手、戴口罩；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00" w:hanging="200" w:hanging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2.核对医嘱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用物准备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齐全，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放置合理、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在有效期内；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准备药液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连接输液器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方法正确，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污染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操</w:t>
            </w:r>
          </w:p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1.携用物至床旁，核对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患儿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信息，取得配合；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协助患儿取舒适体位；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核对药液；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.一次排气成功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无气泡，药液无浪费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系止血带部位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正确；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合理选择穿刺部位，消毒皮肤，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范围、方法正</w:t>
            </w:r>
          </w:p>
          <w:p>
            <w:pPr>
              <w:widowControl/>
              <w:numPr>
                <w:ilvl w:val="0"/>
                <w:numId w:val="0"/>
              </w:numPr>
              <w:ind w:firstLine="200" w:firstLineChars="10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7.准备敷贴；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00" w:leftChars="0" w:hanging="200" w:hanging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.连接留置针方法正确，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排尽Y型针套内空气，无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污染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再次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消毒皮肤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范围、方法正确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left="200" w:hanging="200" w:hangingChars="100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.再次核对患儿信息；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ind w:left="200" w:hanging="200" w:hangingChars="100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取下针套，旋转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松动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外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套管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再次排气；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="200" w:hanging="200" w:hangingChars="10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绷紧皮肤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进针角度适当，见回血后降低角度再进针；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300" w:hanging="300" w:hangingChars="1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4.后退针芯将套管送入血管，确保外套管在血管内；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.及时“三松”（止血带、调节器、拳）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.用无菌透明敷料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密闭式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无张力固定；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.标注留置日期、时间、操作者姓名；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.留置针固定方法正确，美观；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根据患儿病情和药物性质调节输液速度；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再次核对，签名；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.安置患儿于舒适体位。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操</w:t>
            </w:r>
          </w:p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后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1.告知患儿及家长输液、留置针使用注意事项；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ind w:left="200" w:hanging="200" w:hangingChars="100"/>
              <w:rPr>
                <w:rFonts w:hAnsi="宋体" w:eastAsia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</w:rPr>
              <w:t>2.告知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患儿</w:t>
            </w:r>
            <w:r>
              <w:rPr>
                <w:rFonts w:hint="eastAsia" w:hAnsi="宋体" w:cs="宋体"/>
                <w:sz w:val="20"/>
                <w:szCs w:val="20"/>
              </w:rPr>
              <w:t>及家长输液所需时间；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3.根据患儿年龄及合作情况，必要时加以固定；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4.医疗废物、生活垃圾、锐器分类处理；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5.洗手、记录。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严格遵循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无菌原则；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50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2.手卫生时机准确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操作规范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500" w:leftChars="0" w:hanging="500" w:hangingChars="25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3.按时完成；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4.操作娴熟，护患沟通有效，体现人文关怀。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leftChars="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00" w:hanging="500" w:hangingChars="25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ascii="宋体" w:hAnsi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 w:cs="宋体"/>
          <w:bCs/>
          <w:color w:val="auto"/>
          <w:sz w:val="20"/>
          <w:szCs w:val="20"/>
          <w:lang w:val="en-US" w:eastAsia="zh-CN"/>
        </w:rPr>
        <w:t>Y</w:t>
      </w:r>
      <w:r>
        <w:rPr>
          <w:rFonts w:hint="eastAsia" w:ascii="宋体" w:hAnsi="宋体" w:cs="宋体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型留置针，型号为24G；</w:t>
      </w:r>
    </w:p>
    <w:p>
      <w:pPr>
        <w:pStyle w:val="3"/>
        <w:tabs>
          <w:tab w:val="left" w:pos="312"/>
        </w:tabs>
        <w:ind w:firstLine="600" w:firstLineChars="300"/>
        <w:rPr>
          <w:rFonts w:ascii="宋体" w:hAnsi="宋体" w:cs="宋体"/>
          <w:bCs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2.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第一次、最后一次手卫生需规范操作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其余手卫生时刻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口述即可</w:t>
      </w:r>
      <w:r>
        <w:rPr>
          <w:rFonts w:hint="eastAsia" w:asciiTheme="minorEastAsia" w:hAnsiTheme="minorEastAsia" w:eastAsiaTheme="minorEastAsia" w:cstheme="minorEastAsia"/>
          <w:bCs/>
          <w:sz w:val="20"/>
          <w:szCs w:val="20"/>
        </w:rPr>
        <w:t>；</w:t>
      </w:r>
    </w:p>
    <w:p>
      <w:pPr>
        <w:tabs>
          <w:tab w:val="left" w:pos="312"/>
        </w:tabs>
        <w:ind w:left="600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.时间到，选手立即停止操作，超时后未完成的操作不计分（评价除外）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；</w:t>
      </w:r>
    </w:p>
    <w:p>
      <w:pPr>
        <w:tabs>
          <w:tab w:val="left" w:pos="312"/>
        </w:tabs>
        <w:ind w:left="600"/>
        <w:rPr>
          <w:rFonts w:hint="default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4.模拟人：高级儿童手臂静脉穿刺训练模型（可见回血），型号为KAR/S5A。</w:t>
      </w:r>
    </w:p>
    <w:p>
      <w:pPr>
        <w:rPr>
          <w:rFonts w:asciiTheme="minorEastAsia" w:hAnsiTheme="minorEastAsia" w:eastAsiaTheme="minorEastAsia" w:cstheme="minorEastAsia"/>
          <w:color w:val="0000FF"/>
          <w:sz w:val="20"/>
          <w:szCs w:val="20"/>
        </w:rPr>
      </w:pPr>
    </w:p>
    <w:p>
      <w:pPr>
        <w:widowControl/>
        <w:jc w:val="left"/>
        <w:textAlignment w:val="center"/>
      </w:pPr>
      <w:bookmarkStart w:id="0" w:name="_GoBack"/>
      <w:bookmarkEnd w:id="0"/>
    </w:p>
    <w:sectPr>
      <w:footerReference r:id="rId9" w:type="default"/>
      <w:pgSz w:w="11906" w:h="16838"/>
      <w:pgMar w:top="1134" w:right="1225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- 8 -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623411"/>
    <w:multiLevelType w:val="singleLevel"/>
    <w:tmpl w:val="EC6234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F31A33"/>
    <w:multiLevelType w:val="singleLevel"/>
    <w:tmpl w:val="EDF31A3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1B89"/>
    <w:rsid w:val="00036752"/>
    <w:rsid w:val="000A5CAC"/>
    <w:rsid w:val="000E26C6"/>
    <w:rsid w:val="000E3B9F"/>
    <w:rsid w:val="0011038D"/>
    <w:rsid w:val="00124155"/>
    <w:rsid w:val="00141F19"/>
    <w:rsid w:val="001526A5"/>
    <w:rsid w:val="00190698"/>
    <w:rsid w:val="001F50A5"/>
    <w:rsid w:val="001F64DF"/>
    <w:rsid w:val="0020226E"/>
    <w:rsid w:val="002323E9"/>
    <w:rsid w:val="00235B3D"/>
    <w:rsid w:val="002558D0"/>
    <w:rsid w:val="002E475A"/>
    <w:rsid w:val="002E511E"/>
    <w:rsid w:val="002F5F7B"/>
    <w:rsid w:val="00335F6F"/>
    <w:rsid w:val="003377BC"/>
    <w:rsid w:val="00386B50"/>
    <w:rsid w:val="003A578A"/>
    <w:rsid w:val="003E6F5A"/>
    <w:rsid w:val="003F6C08"/>
    <w:rsid w:val="004642B1"/>
    <w:rsid w:val="00495381"/>
    <w:rsid w:val="004C2E11"/>
    <w:rsid w:val="004C3F86"/>
    <w:rsid w:val="005021F5"/>
    <w:rsid w:val="00544B1E"/>
    <w:rsid w:val="00554B46"/>
    <w:rsid w:val="005C046D"/>
    <w:rsid w:val="005D3184"/>
    <w:rsid w:val="0060100D"/>
    <w:rsid w:val="00611B70"/>
    <w:rsid w:val="006143AC"/>
    <w:rsid w:val="006750C2"/>
    <w:rsid w:val="00711AB6"/>
    <w:rsid w:val="00754186"/>
    <w:rsid w:val="0077283E"/>
    <w:rsid w:val="00773291"/>
    <w:rsid w:val="007845DA"/>
    <w:rsid w:val="008124AA"/>
    <w:rsid w:val="00816B45"/>
    <w:rsid w:val="008231C3"/>
    <w:rsid w:val="00826A6B"/>
    <w:rsid w:val="008B77C1"/>
    <w:rsid w:val="008F3728"/>
    <w:rsid w:val="0091159D"/>
    <w:rsid w:val="00936763"/>
    <w:rsid w:val="00A04A1B"/>
    <w:rsid w:val="00A15426"/>
    <w:rsid w:val="00A37BD9"/>
    <w:rsid w:val="00AB6A93"/>
    <w:rsid w:val="00AD5397"/>
    <w:rsid w:val="00B71CE6"/>
    <w:rsid w:val="00BD51F0"/>
    <w:rsid w:val="00BE2732"/>
    <w:rsid w:val="00BE4427"/>
    <w:rsid w:val="00C012F7"/>
    <w:rsid w:val="00C03F5B"/>
    <w:rsid w:val="00C04372"/>
    <w:rsid w:val="00C54BF2"/>
    <w:rsid w:val="00C818C5"/>
    <w:rsid w:val="00CA569C"/>
    <w:rsid w:val="00CB6E13"/>
    <w:rsid w:val="00CC017A"/>
    <w:rsid w:val="00CE18BA"/>
    <w:rsid w:val="00D306DC"/>
    <w:rsid w:val="00D8771B"/>
    <w:rsid w:val="00D96896"/>
    <w:rsid w:val="00DD4581"/>
    <w:rsid w:val="00DE56B4"/>
    <w:rsid w:val="00DF1AAD"/>
    <w:rsid w:val="00E637F5"/>
    <w:rsid w:val="00E64728"/>
    <w:rsid w:val="00E70D26"/>
    <w:rsid w:val="00E73F0C"/>
    <w:rsid w:val="00E85D0A"/>
    <w:rsid w:val="00EB5518"/>
    <w:rsid w:val="00ED3395"/>
    <w:rsid w:val="00ED55C5"/>
    <w:rsid w:val="00F02526"/>
    <w:rsid w:val="00F74F24"/>
    <w:rsid w:val="00F77BD6"/>
    <w:rsid w:val="00FC55C8"/>
    <w:rsid w:val="00FF13F6"/>
    <w:rsid w:val="01CF1675"/>
    <w:rsid w:val="020402F8"/>
    <w:rsid w:val="02CA12D0"/>
    <w:rsid w:val="03203C42"/>
    <w:rsid w:val="03B20E88"/>
    <w:rsid w:val="04E86CF4"/>
    <w:rsid w:val="05964288"/>
    <w:rsid w:val="072C3C08"/>
    <w:rsid w:val="07FF2D0C"/>
    <w:rsid w:val="099202D9"/>
    <w:rsid w:val="0A952BB8"/>
    <w:rsid w:val="0A9576A9"/>
    <w:rsid w:val="0AC016EE"/>
    <w:rsid w:val="0AE67DB5"/>
    <w:rsid w:val="0AEC42B3"/>
    <w:rsid w:val="0B091B89"/>
    <w:rsid w:val="0B2159A2"/>
    <w:rsid w:val="0C75499E"/>
    <w:rsid w:val="0DD53DCF"/>
    <w:rsid w:val="0E25712E"/>
    <w:rsid w:val="10055966"/>
    <w:rsid w:val="1042779D"/>
    <w:rsid w:val="124C6ABF"/>
    <w:rsid w:val="129564BD"/>
    <w:rsid w:val="13B22B85"/>
    <w:rsid w:val="13C62A96"/>
    <w:rsid w:val="154C7314"/>
    <w:rsid w:val="16AA296D"/>
    <w:rsid w:val="19EC4B67"/>
    <w:rsid w:val="1A976903"/>
    <w:rsid w:val="1BF853A3"/>
    <w:rsid w:val="1CCD4B5E"/>
    <w:rsid w:val="1E531663"/>
    <w:rsid w:val="1EA57509"/>
    <w:rsid w:val="1FB7321C"/>
    <w:rsid w:val="207C55E4"/>
    <w:rsid w:val="218A7CC0"/>
    <w:rsid w:val="22411F4F"/>
    <w:rsid w:val="229B62F9"/>
    <w:rsid w:val="22FB5A57"/>
    <w:rsid w:val="22FD2E70"/>
    <w:rsid w:val="240D04E1"/>
    <w:rsid w:val="247E67CE"/>
    <w:rsid w:val="24B935DD"/>
    <w:rsid w:val="24FC3022"/>
    <w:rsid w:val="257465D9"/>
    <w:rsid w:val="260A42D5"/>
    <w:rsid w:val="26DA16B9"/>
    <w:rsid w:val="28F5015B"/>
    <w:rsid w:val="28F87D89"/>
    <w:rsid w:val="2B1840C2"/>
    <w:rsid w:val="2B673BC5"/>
    <w:rsid w:val="2BC60829"/>
    <w:rsid w:val="2CE01495"/>
    <w:rsid w:val="2D1C39F9"/>
    <w:rsid w:val="2E742FA7"/>
    <w:rsid w:val="2ED334E4"/>
    <w:rsid w:val="2F684007"/>
    <w:rsid w:val="2FBD0E70"/>
    <w:rsid w:val="30D11CA7"/>
    <w:rsid w:val="31353BDE"/>
    <w:rsid w:val="31EE437B"/>
    <w:rsid w:val="31EE4AF9"/>
    <w:rsid w:val="333718CB"/>
    <w:rsid w:val="33A14E08"/>
    <w:rsid w:val="34922A9D"/>
    <w:rsid w:val="37AC61D9"/>
    <w:rsid w:val="38453457"/>
    <w:rsid w:val="39CC0C77"/>
    <w:rsid w:val="3A175FA2"/>
    <w:rsid w:val="3A7A72C9"/>
    <w:rsid w:val="3A9D4FE7"/>
    <w:rsid w:val="3B420FBE"/>
    <w:rsid w:val="3B903BA6"/>
    <w:rsid w:val="3C2A2F0B"/>
    <w:rsid w:val="3CF1498D"/>
    <w:rsid w:val="3E4D6C73"/>
    <w:rsid w:val="3E543993"/>
    <w:rsid w:val="3EC9283C"/>
    <w:rsid w:val="40023A57"/>
    <w:rsid w:val="40FF2DC6"/>
    <w:rsid w:val="41513B7F"/>
    <w:rsid w:val="41C4774B"/>
    <w:rsid w:val="422E3907"/>
    <w:rsid w:val="4333259D"/>
    <w:rsid w:val="43BF32BA"/>
    <w:rsid w:val="43C2746A"/>
    <w:rsid w:val="463A0DD0"/>
    <w:rsid w:val="46BD3283"/>
    <w:rsid w:val="481C58DA"/>
    <w:rsid w:val="49652B21"/>
    <w:rsid w:val="49895715"/>
    <w:rsid w:val="4A0332AC"/>
    <w:rsid w:val="4B6E3E35"/>
    <w:rsid w:val="4D70531E"/>
    <w:rsid w:val="4DC74471"/>
    <w:rsid w:val="4EAD7116"/>
    <w:rsid w:val="4F56705D"/>
    <w:rsid w:val="50A740B3"/>
    <w:rsid w:val="51C25B39"/>
    <w:rsid w:val="51FB4BCC"/>
    <w:rsid w:val="52816E23"/>
    <w:rsid w:val="544A588C"/>
    <w:rsid w:val="54720D6D"/>
    <w:rsid w:val="562A171F"/>
    <w:rsid w:val="56F777FF"/>
    <w:rsid w:val="572E2C4E"/>
    <w:rsid w:val="574B69C0"/>
    <w:rsid w:val="5BA51667"/>
    <w:rsid w:val="5C134D1D"/>
    <w:rsid w:val="5C6F0C8D"/>
    <w:rsid w:val="5CC62A54"/>
    <w:rsid w:val="5E5058AD"/>
    <w:rsid w:val="5F2F71EA"/>
    <w:rsid w:val="5F6C562C"/>
    <w:rsid w:val="5F8B7348"/>
    <w:rsid w:val="5F9F1F32"/>
    <w:rsid w:val="60143D16"/>
    <w:rsid w:val="603303C5"/>
    <w:rsid w:val="607670AF"/>
    <w:rsid w:val="62CD2F58"/>
    <w:rsid w:val="65D106EF"/>
    <w:rsid w:val="65D33D4A"/>
    <w:rsid w:val="683711B9"/>
    <w:rsid w:val="6883329C"/>
    <w:rsid w:val="6B8245E5"/>
    <w:rsid w:val="6B9172E1"/>
    <w:rsid w:val="6D2B318A"/>
    <w:rsid w:val="6D312D17"/>
    <w:rsid w:val="6EE436BC"/>
    <w:rsid w:val="6F381F32"/>
    <w:rsid w:val="6F4B77F9"/>
    <w:rsid w:val="6F7B78CB"/>
    <w:rsid w:val="6FA60AC9"/>
    <w:rsid w:val="70124F34"/>
    <w:rsid w:val="70633276"/>
    <w:rsid w:val="711C47D8"/>
    <w:rsid w:val="73BE226E"/>
    <w:rsid w:val="745E1450"/>
    <w:rsid w:val="74E92730"/>
    <w:rsid w:val="75B0016F"/>
    <w:rsid w:val="77564F3D"/>
    <w:rsid w:val="78F340A1"/>
    <w:rsid w:val="7AE87930"/>
    <w:rsid w:val="7B843B9E"/>
    <w:rsid w:val="7BCB1A1C"/>
    <w:rsid w:val="7CD77298"/>
    <w:rsid w:val="7D64002A"/>
    <w:rsid w:val="7ED8463D"/>
    <w:rsid w:val="7F0C2680"/>
    <w:rsid w:val="7F14689E"/>
    <w:rsid w:val="7F8B1E09"/>
    <w:rsid w:val="7FF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jc w:val="center"/>
      <w:outlineLvl w:val="1"/>
    </w:pPr>
    <w:rPr>
      <w:rFonts w:ascii="黑体" w:hAnsi="黑体"/>
      <w:b/>
      <w:kern w:val="0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 w:eastAsiaTheme="minorEastAsia"/>
      <w:szCs w:val="21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Body text (2)_"/>
    <w:basedOn w:val="11"/>
    <w:link w:val="15"/>
    <w:qFormat/>
    <w:uiPriority w:val="0"/>
    <w:rPr>
      <w:rFonts w:ascii="黑体" w:eastAsia="黑体" w:cs="黑体"/>
      <w:sz w:val="20"/>
      <w:szCs w:val="20"/>
    </w:rPr>
  </w:style>
  <w:style w:type="paragraph" w:customStyle="1" w:styleId="15">
    <w:name w:val="Body text (2)"/>
    <w:basedOn w:val="1"/>
    <w:link w:val="14"/>
    <w:qFormat/>
    <w:uiPriority w:val="0"/>
    <w:pPr>
      <w:shd w:val="clear" w:color="auto" w:fill="FFFFFF"/>
      <w:spacing w:after="2700" w:line="240" w:lineRule="atLeast"/>
      <w:ind w:hanging="440"/>
      <w:jc w:val="right"/>
    </w:pPr>
    <w:rPr>
      <w:rFonts w:ascii="黑体" w:eastAsia="黑体" w:cs="黑体"/>
      <w:sz w:val="20"/>
      <w:szCs w:val="20"/>
    </w:rPr>
  </w:style>
  <w:style w:type="character" w:customStyle="1" w:styleId="16">
    <w:name w:val="批注文字 Char"/>
    <w:basedOn w:val="11"/>
    <w:link w:val="3"/>
    <w:qFormat/>
    <w:uiPriority w:val="0"/>
    <w:rPr>
      <w:rFonts w:asciiTheme="minorHAnsi" w:hAnsiTheme="minorHAnsi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rFonts w:asciiTheme="minorHAnsi" w:hAnsiTheme="minorHAnsi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11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3ED1F-F8D0-4B49-8879-7E569E318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5724</Words>
  <Characters>5986</Characters>
  <Lines>56</Lines>
  <Paragraphs>15</Paragraphs>
  <TotalTime>1</TotalTime>
  <ScaleCrop>false</ScaleCrop>
  <LinksUpToDate>false</LinksUpToDate>
  <CharactersWithSpaces>6073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2018-03-16T07:24:00Z</dcterms:created>
  <dc:creator>yuanyuanyuan</dc:creator>
  <cp:lastModifiedBy>nonot</cp:lastModifiedBy>
  <cp:lastPrinted>2020-04-09T08:11:00Z</cp:lastPrinted>
  <dcterms:modified xsi:type="dcterms:W3CDTF">2021-04-09T00:25:00Z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C352ACFEE7CF4FFFB27A0338DABF7C57</vt:lpwstr>
  </property>
</Properties>
</file>