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D3455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4</w:t>
      </w:r>
    </w:p>
    <w:p w14:paraId="59D814E1">
      <w:pPr>
        <w:pStyle w:val="2"/>
        <w:rPr>
          <w:rFonts w:hint="default"/>
          <w:lang w:val="en-US" w:eastAsia="zh-CN"/>
        </w:rPr>
      </w:pPr>
    </w:p>
    <w:p w14:paraId="14353800">
      <w:pPr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r>
        <w:rPr>
          <w:rFonts w:ascii="方正小标宋简体" w:hAnsi="仿宋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5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年度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省自然科学奖提名公示</w:t>
      </w:r>
    </w:p>
    <w:p w14:paraId="0B779AEA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76170F6F">
      <w:pPr>
        <w:adjustRightInd w:val="0"/>
        <w:snapToGrid w:val="0"/>
        <w:spacing w:line="560" w:lineRule="exact"/>
        <w:ind w:left="2240" w:hanging="2240" w:hangingChars="700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一、项目名称：</w:t>
      </w:r>
      <w:r>
        <w:rPr>
          <w:rFonts w:hint="eastAsia" w:ascii="仿宋" w:hAnsi="仿宋" w:eastAsia="仿宋"/>
          <w:color w:val="000000"/>
          <w:sz w:val="32"/>
          <w:szCs w:val="28"/>
        </w:rPr>
        <w:t>下呼吸道感染的炎症免疫特征及诊断优化和应用</w:t>
      </w:r>
    </w:p>
    <w:p w14:paraId="1A4F66C9">
      <w:p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二、提名单位：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贵州省卫生健康委员会</w:t>
      </w:r>
    </w:p>
    <w:p w14:paraId="09691C38">
      <w:pPr>
        <w:adjustRightInd w:val="0"/>
        <w:snapToGrid w:val="0"/>
        <w:spacing w:line="560" w:lineRule="exact"/>
        <w:ind w:left="2240" w:hanging="2240" w:hangingChars="700"/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  <w:t>代表性论文专著目录</w:t>
      </w:r>
    </w:p>
    <w:tbl>
      <w:tblPr>
        <w:tblStyle w:val="7"/>
        <w:tblW w:w="10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44"/>
        <w:gridCol w:w="1463"/>
        <w:gridCol w:w="1175"/>
        <w:gridCol w:w="1400"/>
        <w:gridCol w:w="1212"/>
        <w:gridCol w:w="525"/>
        <w:gridCol w:w="713"/>
        <w:gridCol w:w="749"/>
      </w:tblGrid>
      <w:tr w14:paraId="07676A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08596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仿宋" w:eastAsia="宋体"/>
                <w:b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仿宋" w:eastAsia="宋体"/>
                <w:b/>
                <w:color w:val="000000"/>
                <w:sz w:val="21"/>
                <w:lang w:val="en-US" w:eastAsia="zh-CN"/>
              </w:rPr>
              <w:t>序号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E132D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论文专著名称/刊名/作者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2B82A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年卷页码</w:t>
            </w:r>
          </w:p>
          <w:p w14:paraId="252A77C1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C4A08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发表时间</w:t>
            </w:r>
          </w:p>
          <w:p w14:paraId="1DE818F8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（年月日）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A84DD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通讯作者</w:t>
            </w:r>
          </w:p>
          <w:p w14:paraId="2D3147F3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5B0F7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第一作者</w:t>
            </w:r>
          </w:p>
          <w:p w14:paraId="1C31A8BE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251C1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28C21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6D945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论文署名单位是否包含国</w:t>
            </w:r>
          </w:p>
          <w:p w14:paraId="5CA4CEFE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  <w:lang w:eastAsia="zh-CN"/>
              </w:rPr>
              <w:t>（境）</w:t>
            </w: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外单位</w:t>
            </w:r>
          </w:p>
        </w:tc>
      </w:tr>
      <w:tr w14:paraId="0CC9FF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A9773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7EC445">
            <w:pPr>
              <w:pStyle w:val="4"/>
              <w:adjustRightInd w:val="0"/>
              <w:spacing w:after="50" w:line="240" w:lineRule="auto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Pseudomonas aeruginosa: pathogenesis, virulence factors, antibiotic resistance, interaction with host, technology advances and emerging therapeutics/ Signal Transduct Target Ther/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Shugang Qin, Wen Xiao, Chuanmin Zhou, Qinqin Pu, Xin Deng, Lefu Lan, Haihua Liang, Xiangrong Song and</w:t>
            </w:r>
          </w:p>
          <w:p w14:paraId="18B0B5E6">
            <w:pPr>
              <w:pStyle w:val="4"/>
              <w:adjustRightInd w:val="0"/>
              <w:spacing w:after="50"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Min Wu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C43DD4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 Jun 25;7(1):199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9E10D2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 June 2022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AD7F8D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Xiangrong Song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 Min Wu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D2B209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Shugang Qin, Wen Xiao, Chuanmin Zhou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384B7A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1496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E52FB7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广东省科学技术情报研究所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1454E2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</w:t>
            </w:r>
          </w:p>
        </w:tc>
      </w:tr>
      <w:tr w14:paraId="0C2BA5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C70A7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ED6909">
            <w:pPr>
              <w:pStyle w:val="4"/>
              <w:adjustRightInd w:val="0"/>
              <w:spacing w:after="50"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</w:rPr>
              <w:t>Type I CRISPR-Cas targets endogenous</w:t>
            </w:r>
            <w:bookmarkStart w:id="0" w:name="_GoBack"/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bookmarkEnd w:id="0"/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</w:rPr>
              <w:t>genes and regulates virulence to evade mammalian host immunity/ Cell Res/ Rongpeng Li, Lizhu Fang, Shirui Tan, Min Yu, Xuefeng Li, Sisi He, Yuquan Wei, Guoping Li, Jianxin Jiang &amp; Min Wu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35C212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2016 Dec;26(12):1273-1287.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9A7D1F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 November 2016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A49580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Jianxin Jiang, Min Wu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32B0D4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Rongpeng Li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1742BA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128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209369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广东省科学技术情报研究所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851AB6B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</w:t>
            </w:r>
          </w:p>
        </w:tc>
      </w:tr>
      <w:tr w14:paraId="35B466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D721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A1FF9C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High-throughput screen reveals sRNAs regulating crRNA biogenesis by targeting CRISPR leader to repress Rho termination/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Nature Communications/ Ping Lin, Qinqin Pu, Qun Wu, Chuanmin Zhou, Biao Wang, Jacob Schettler, Zhihan Wang, Shugang Qin, Pan Gao, Rongpeng Li, Guoping Li, Zhenyu Cheng, Lefu Lan, Jianxin Jiang, Min Wu  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B8497B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2019 Aug 19;10(1):3728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9CB4DD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19 August 2019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151D19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Jianxin Jiang, Min Wu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9C5AE4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Ping Lin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AD444E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43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FE8E6D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广东省科学技术情报研究所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07C805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</w:t>
            </w:r>
          </w:p>
        </w:tc>
      </w:tr>
      <w:tr w14:paraId="49E46C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DB270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B50273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Type III CRISPR-based RNA editing for programmable control of SARS-CoV-2 and human coronaviruses/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Nucleic Acids Res/ Ping Lin, Guanwang Shen, Kai Guo, Shugang Qin, Qinqin Pu, Zhihan Wang, Pan Gao, Zhenwei Xia, Nadeem Khan, Jianxin Jiang, Qingyou Xia, Min Wu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B6BA00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 May 6;50(8):e47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2168F6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 February 2022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297062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Qingyou Xia, Min Wu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6CEB82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Ping Lin, Guanwang Shen, Kai Guo, Shugang Qin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A4C73F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21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0C24C8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广东省科学技术情报研究所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9B1CA3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</w:tr>
      <w:tr w14:paraId="26CA29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049941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  <w:p w14:paraId="69173074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1ED01750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Metagenomic next-generation sequencing for pulmonary infections diagnosis in patients with diabetes/ BMC Pulmonary Medicine /Siqin Zhang, Jing Ou, Yuxue Tan, Bin Yang, Yaoyao Wu, Lin Liu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4874CE78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 Apr 28;23(1):142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039C15DA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28 April 2023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52ADDFCB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Lin Liu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680DF535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Siqin Zhang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01118D67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3095F89E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广东省科学技术情报研究所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0CC5954C">
            <w:pPr>
              <w:pStyle w:val="4"/>
              <w:adjustRightInd w:val="0"/>
              <w:spacing w:after="5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</w:tbl>
    <w:p w14:paraId="2D51DF17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主要完成人：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刘琳、吴敏、吴瑶瑶，杨斌，袁国航，张思琴</w:t>
      </w:r>
    </w:p>
    <w:p w14:paraId="574CC364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五、主要完成单位：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贵州省人民医院、国科温州研究院（温州生物材料与工程研究所）</w:t>
      </w:r>
    </w:p>
    <w:p w14:paraId="4BACCDE8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6E99EF-2456-4EAB-BE77-3D3522C8E38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C783103A-EF96-4A3F-A1ED-2ADA2F96FE4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4B248FE-31FE-467E-A024-9EA1E8B2E3C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B"/>
    <w:rsid w:val="00032967"/>
    <w:rsid w:val="00044FFC"/>
    <w:rsid w:val="00061E4B"/>
    <w:rsid w:val="0008214C"/>
    <w:rsid w:val="000E4B13"/>
    <w:rsid w:val="000E4BD5"/>
    <w:rsid w:val="000E686B"/>
    <w:rsid w:val="0010554C"/>
    <w:rsid w:val="00123C15"/>
    <w:rsid w:val="00131B72"/>
    <w:rsid w:val="002D08B0"/>
    <w:rsid w:val="00310DC7"/>
    <w:rsid w:val="003B2ED7"/>
    <w:rsid w:val="003E6396"/>
    <w:rsid w:val="00421F1B"/>
    <w:rsid w:val="00461026"/>
    <w:rsid w:val="004A2945"/>
    <w:rsid w:val="00575964"/>
    <w:rsid w:val="005F148B"/>
    <w:rsid w:val="006405C6"/>
    <w:rsid w:val="006670A3"/>
    <w:rsid w:val="006C72DD"/>
    <w:rsid w:val="006C79EE"/>
    <w:rsid w:val="007127AB"/>
    <w:rsid w:val="007806E1"/>
    <w:rsid w:val="007E495D"/>
    <w:rsid w:val="00820E04"/>
    <w:rsid w:val="00853567"/>
    <w:rsid w:val="008609FD"/>
    <w:rsid w:val="00872B2B"/>
    <w:rsid w:val="008B1060"/>
    <w:rsid w:val="009416D6"/>
    <w:rsid w:val="00973D52"/>
    <w:rsid w:val="0098265C"/>
    <w:rsid w:val="00995A62"/>
    <w:rsid w:val="009A1A4A"/>
    <w:rsid w:val="009B7B78"/>
    <w:rsid w:val="00A32795"/>
    <w:rsid w:val="00A74F00"/>
    <w:rsid w:val="00A97349"/>
    <w:rsid w:val="00D513A0"/>
    <w:rsid w:val="00DC605D"/>
    <w:rsid w:val="00E14087"/>
    <w:rsid w:val="00E32E99"/>
    <w:rsid w:val="00ED1646"/>
    <w:rsid w:val="00F61F83"/>
    <w:rsid w:val="00F7752B"/>
    <w:rsid w:val="00FA432E"/>
    <w:rsid w:val="00FC4A92"/>
    <w:rsid w:val="00FC7F8B"/>
    <w:rsid w:val="00FE4BD9"/>
    <w:rsid w:val="031F2043"/>
    <w:rsid w:val="03867D78"/>
    <w:rsid w:val="04734337"/>
    <w:rsid w:val="07750484"/>
    <w:rsid w:val="07A82607"/>
    <w:rsid w:val="07B745E5"/>
    <w:rsid w:val="0CC003F3"/>
    <w:rsid w:val="0DBA3094"/>
    <w:rsid w:val="0E0848A7"/>
    <w:rsid w:val="109E0A4B"/>
    <w:rsid w:val="12971BF6"/>
    <w:rsid w:val="14FB46BE"/>
    <w:rsid w:val="16F72C63"/>
    <w:rsid w:val="1B47424D"/>
    <w:rsid w:val="1CD13F56"/>
    <w:rsid w:val="1DEF57DA"/>
    <w:rsid w:val="1F784F2C"/>
    <w:rsid w:val="207542BB"/>
    <w:rsid w:val="21967C18"/>
    <w:rsid w:val="23046E34"/>
    <w:rsid w:val="234F5BD5"/>
    <w:rsid w:val="24031E5A"/>
    <w:rsid w:val="24930B63"/>
    <w:rsid w:val="2E8C0CED"/>
    <w:rsid w:val="311A5A74"/>
    <w:rsid w:val="31E340B8"/>
    <w:rsid w:val="324D4BA7"/>
    <w:rsid w:val="32676A97"/>
    <w:rsid w:val="32F51B26"/>
    <w:rsid w:val="342521FB"/>
    <w:rsid w:val="34CA7EC4"/>
    <w:rsid w:val="34D66156"/>
    <w:rsid w:val="397005CD"/>
    <w:rsid w:val="3A1E0383"/>
    <w:rsid w:val="3C2D2B00"/>
    <w:rsid w:val="3DFA2EB5"/>
    <w:rsid w:val="3E6E73FF"/>
    <w:rsid w:val="401674F9"/>
    <w:rsid w:val="409C0254"/>
    <w:rsid w:val="45DE0298"/>
    <w:rsid w:val="47A714FB"/>
    <w:rsid w:val="488D44CD"/>
    <w:rsid w:val="4AA46683"/>
    <w:rsid w:val="4ADA20A4"/>
    <w:rsid w:val="4B412124"/>
    <w:rsid w:val="4DED7D3F"/>
    <w:rsid w:val="4F3D70A6"/>
    <w:rsid w:val="515A71FF"/>
    <w:rsid w:val="51AD4815"/>
    <w:rsid w:val="537D6D4F"/>
    <w:rsid w:val="567A4F6C"/>
    <w:rsid w:val="5884590A"/>
    <w:rsid w:val="5943175D"/>
    <w:rsid w:val="5A0D4D0A"/>
    <w:rsid w:val="5C0C4A54"/>
    <w:rsid w:val="5E047A84"/>
    <w:rsid w:val="5F2B0CC9"/>
    <w:rsid w:val="618172C6"/>
    <w:rsid w:val="61870689"/>
    <w:rsid w:val="669F5B05"/>
    <w:rsid w:val="6B3C7DBA"/>
    <w:rsid w:val="6B7632DB"/>
    <w:rsid w:val="6EF56BFD"/>
    <w:rsid w:val="70B35C6D"/>
    <w:rsid w:val="70D25448"/>
    <w:rsid w:val="7352461E"/>
    <w:rsid w:val="77894387"/>
    <w:rsid w:val="77D543BA"/>
    <w:rsid w:val="78C82101"/>
    <w:rsid w:val="7BE424D4"/>
    <w:rsid w:val="7CA80486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semiHidden/>
    <w:unhideWhenUsed/>
    <w:qFormat/>
    <w:uiPriority w:val="0"/>
    <w:pPr>
      <w:spacing w:after="120"/>
    </w:pPr>
    <w:rPr>
      <w:szCs w:val="20"/>
    </w:rPr>
  </w:style>
  <w:style w:type="paragraph" w:styleId="4">
    <w:name w:val="Plain Text"/>
    <w:basedOn w:val="1"/>
    <w:link w:val="13"/>
    <w:unhideWhenUsed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纯文本 Char"/>
    <w:basedOn w:val="9"/>
    <w:link w:val="4"/>
    <w:qFormat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a39e40e6-4c94-4c99-bf0e-7c194fdd12ee</errorID>
      <errorWord>III</errorWord>
      <group>L1_Word</group>
      <groupName>字词问题</groupName>
      <ability>L2_Typo</ability>
      <abilityName>字词错误</abilityName>
      <candidateList>
        <item>Ⅲ</item>
      </candidateList>
      <explain/>
      <paraID>77B50273</paraID>
      <start>5</start>
      <end>8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f56237c-f415-4aa1-b036-cf97555e3f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</Company>
  <Pages>2</Pages>
  <Words>550</Words>
  <Characters>1733</Characters>
  <Lines>45</Lines>
  <Paragraphs>12</Paragraphs>
  <TotalTime>5</TotalTime>
  <ScaleCrop>false</ScaleCrop>
  <LinksUpToDate>false</LinksUpToDate>
  <CharactersWithSpaces>1964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xxzxYH</dc:creator>
  <cp:lastModifiedBy>杜</cp:lastModifiedBy>
  <cp:lastPrinted>2026-01-10T06:06:00Z</cp:lastPrinted>
  <dcterms:modified xsi:type="dcterms:W3CDTF">2026-01-30T09:02:36Z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9DD5E57759814D3580025EF02AD017D1_13</vt:lpwstr>
  </property>
</Properties>
</file>