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6AA44E">
      <w:pPr>
        <w:jc w:val="left"/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附件</w:t>
      </w:r>
      <w:r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  <w:t>17</w:t>
      </w:r>
    </w:p>
    <w:p w14:paraId="2F61E149">
      <w:pPr>
        <w:pStyle w:val="2"/>
        <w:rPr>
          <w:rFonts w:hint="default"/>
          <w:lang w:val="en-US" w:eastAsia="zh-CN"/>
        </w:rPr>
      </w:pPr>
    </w:p>
    <w:p w14:paraId="0CD41A54">
      <w:pPr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2025年度省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科学技术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进步奖提名公示</w:t>
      </w:r>
    </w:p>
    <w:p w14:paraId="1344EBD4">
      <w:pPr>
        <w:pStyle w:val="2"/>
        <w:rPr>
          <w:rFonts w:hint="eastAsia"/>
        </w:rPr>
      </w:pPr>
      <w:bookmarkStart w:id="3" w:name="_GoBack"/>
      <w:bookmarkEnd w:id="3"/>
    </w:p>
    <w:p w14:paraId="531BDB34">
      <w:pPr>
        <w:pStyle w:val="39"/>
        <w:spacing w:before="156" w:beforeLines="50" w:line="560" w:lineRule="exact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一、项目名称：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</w:rPr>
        <w:t>HO-1介导血液肿瘤耐药机制与临床应用研究</w:t>
      </w:r>
    </w:p>
    <w:p w14:paraId="22889931">
      <w:pPr>
        <w:pStyle w:val="39"/>
        <w:spacing w:before="156" w:beforeLines="50" w:line="560" w:lineRule="exact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二、提名者：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</w:rPr>
        <w:t>贵州省卫生健康委员会</w:t>
      </w:r>
    </w:p>
    <w:p w14:paraId="105C04F0">
      <w:pPr>
        <w:pStyle w:val="39"/>
        <w:spacing w:before="156" w:beforeLines="50" w:line="560" w:lineRule="exact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三、主要知识产权和标准规范等目录</w:t>
      </w:r>
    </w:p>
    <w:tbl>
      <w:tblPr>
        <w:tblStyle w:val="17"/>
        <w:tblW w:w="922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260"/>
        <w:gridCol w:w="1022"/>
        <w:gridCol w:w="849"/>
        <w:gridCol w:w="992"/>
        <w:gridCol w:w="1134"/>
        <w:gridCol w:w="850"/>
        <w:gridCol w:w="851"/>
        <w:gridCol w:w="1183"/>
      </w:tblGrid>
      <w:tr w14:paraId="6EAFD65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vAlign w:val="center"/>
          </w:tcPr>
          <w:p w14:paraId="0480AA7B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知识产权（标准）类别</w:t>
            </w:r>
          </w:p>
        </w:tc>
        <w:tc>
          <w:tcPr>
            <w:tcW w:w="1260" w:type="dxa"/>
            <w:vAlign w:val="center"/>
          </w:tcPr>
          <w:p w14:paraId="4227E3EE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知识产权（标准）具体名称</w:t>
            </w:r>
          </w:p>
        </w:tc>
        <w:tc>
          <w:tcPr>
            <w:tcW w:w="1022" w:type="dxa"/>
            <w:vAlign w:val="center"/>
          </w:tcPr>
          <w:p w14:paraId="24307DF1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国家</w:t>
            </w:r>
          </w:p>
          <w:p w14:paraId="4E484A11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（地区）</w:t>
            </w:r>
          </w:p>
        </w:tc>
        <w:tc>
          <w:tcPr>
            <w:tcW w:w="849" w:type="dxa"/>
            <w:vAlign w:val="center"/>
          </w:tcPr>
          <w:p w14:paraId="592580DC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授权号（标准编号）</w:t>
            </w:r>
          </w:p>
        </w:tc>
        <w:tc>
          <w:tcPr>
            <w:tcW w:w="992" w:type="dxa"/>
            <w:vAlign w:val="center"/>
          </w:tcPr>
          <w:p w14:paraId="580F9AFD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授权（标准发布）日期</w:t>
            </w:r>
          </w:p>
        </w:tc>
        <w:tc>
          <w:tcPr>
            <w:tcW w:w="1134" w:type="dxa"/>
            <w:vAlign w:val="center"/>
          </w:tcPr>
          <w:p w14:paraId="2E6E9679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证书编号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（标准批准发布部门）</w:t>
            </w:r>
          </w:p>
        </w:tc>
        <w:tc>
          <w:tcPr>
            <w:tcW w:w="850" w:type="dxa"/>
            <w:vAlign w:val="center"/>
          </w:tcPr>
          <w:p w14:paraId="6DE7B63F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权利人（标准起草单位）</w:t>
            </w:r>
          </w:p>
        </w:tc>
        <w:tc>
          <w:tcPr>
            <w:tcW w:w="851" w:type="dxa"/>
            <w:vAlign w:val="center"/>
          </w:tcPr>
          <w:p w14:paraId="6779BC43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发明人（标准起草人）</w:t>
            </w:r>
          </w:p>
        </w:tc>
        <w:tc>
          <w:tcPr>
            <w:tcW w:w="1183" w:type="dxa"/>
            <w:vAlign w:val="center"/>
          </w:tcPr>
          <w:p w14:paraId="5CDF74D0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发明专利（标准）有效状态</w:t>
            </w:r>
          </w:p>
        </w:tc>
      </w:tr>
      <w:tr w14:paraId="7D3BD09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088" w:type="dxa"/>
          </w:tcPr>
          <w:p w14:paraId="0ED40CC1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新技术</w:t>
            </w:r>
          </w:p>
        </w:tc>
        <w:tc>
          <w:tcPr>
            <w:tcW w:w="1260" w:type="dxa"/>
            <w:vAlign w:val="center"/>
          </w:tcPr>
          <w:p w14:paraId="6D453B2C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白血病预后基因突变测序检测 </w:t>
            </w:r>
          </w:p>
        </w:tc>
        <w:tc>
          <w:tcPr>
            <w:tcW w:w="1022" w:type="dxa"/>
          </w:tcPr>
          <w:p w14:paraId="45E54FAC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贵州省</w:t>
            </w:r>
          </w:p>
        </w:tc>
        <w:tc>
          <w:tcPr>
            <w:tcW w:w="849" w:type="dxa"/>
          </w:tcPr>
          <w:p w14:paraId="0FCEB988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---1</w:t>
            </w:r>
          </w:p>
        </w:tc>
        <w:tc>
          <w:tcPr>
            <w:tcW w:w="992" w:type="dxa"/>
          </w:tcPr>
          <w:p w14:paraId="3ADA84E7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2017.05</w:t>
            </w:r>
          </w:p>
        </w:tc>
        <w:tc>
          <w:tcPr>
            <w:tcW w:w="1134" w:type="dxa"/>
          </w:tcPr>
          <w:p w14:paraId="752BA5A4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---1</w:t>
            </w:r>
          </w:p>
        </w:tc>
        <w:tc>
          <w:tcPr>
            <w:tcW w:w="850" w:type="dxa"/>
          </w:tcPr>
          <w:p w14:paraId="4FD91722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贵州医科大学附属医院</w:t>
            </w:r>
          </w:p>
        </w:tc>
        <w:tc>
          <w:tcPr>
            <w:tcW w:w="851" w:type="dxa"/>
          </w:tcPr>
          <w:p w14:paraId="53C5CFC4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bookmarkStart w:id="0" w:name="OLE_LINK7"/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王季石</w:t>
            </w:r>
            <w:bookmarkEnd w:id="0"/>
          </w:p>
        </w:tc>
        <w:tc>
          <w:tcPr>
            <w:tcW w:w="1183" w:type="dxa"/>
          </w:tcPr>
          <w:p w14:paraId="39EF9FDE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有效</w:t>
            </w:r>
          </w:p>
        </w:tc>
      </w:tr>
      <w:tr w14:paraId="2A84266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 w14:paraId="79F17933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新技术</w:t>
            </w:r>
          </w:p>
        </w:tc>
        <w:tc>
          <w:tcPr>
            <w:tcW w:w="1260" w:type="dxa"/>
            <w:vAlign w:val="center"/>
          </w:tcPr>
          <w:p w14:paraId="506C70D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淋巴瘤基因重排毛细管电泳检测</w:t>
            </w:r>
          </w:p>
        </w:tc>
        <w:tc>
          <w:tcPr>
            <w:tcW w:w="1022" w:type="dxa"/>
          </w:tcPr>
          <w:p w14:paraId="49DCBD12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贵州省</w:t>
            </w:r>
          </w:p>
        </w:tc>
        <w:tc>
          <w:tcPr>
            <w:tcW w:w="849" w:type="dxa"/>
          </w:tcPr>
          <w:p w14:paraId="26254554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---2</w:t>
            </w:r>
          </w:p>
        </w:tc>
        <w:tc>
          <w:tcPr>
            <w:tcW w:w="992" w:type="dxa"/>
          </w:tcPr>
          <w:p w14:paraId="27B7488F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2017.05</w:t>
            </w:r>
          </w:p>
        </w:tc>
        <w:tc>
          <w:tcPr>
            <w:tcW w:w="1134" w:type="dxa"/>
          </w:tcPr>
          <w:p w14:paraId="6AF45BBF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---2</w:t>
            </w:r>
          </w:p>
        </w:tc>
        <w:tc>
          <w:tcPr>
            <w:tcW w:w="850" w:type="dxa"/>
          </w:tcPr>
          <w:p w14:paraId="2789C06C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贵州医科大学附属医院</w:t>
            </w:r>
          </w:p>
        </w:tc>
        <w:tc>
          <w:tcPr>
            <w:tcW w:w="851" w:type="dxa"/>
          </w:tcPr>
          <w:p w14:paraId="70BC846C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王季石</w:t>
            </w:r>
          </w:p>
        </w:tc>
        <w:tc>
          <w:tcPr>
            <w:tcW w:w="1183" w:type="dxa"/>
          </w:tcPr>
          <w:p w14:paraId="54867091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有效</w:t>
            </w:r>
          </w:p>
        </w:tc>
      </w:tr>
      <w:tr w14:paraId="258530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 w14:paraId="3F6C3D05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新技术</w:t>
            </w:r>
          </w:p>
        </w:tc>
        <w:tc>
          <w:tcPr>
            <w:tcW w:w="1260" w:type="dxa"/>
            <w:vAlign w:val="center"/>
          </w:tcPr>
          <w:p w14:paraId="0C02B57B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HLA高分辨配型检测（A、B、C、DRB1、DQB1）</w:t>
            </w:r>
          </w:p>
        </w:tc>
        <w:tc>
          <w:tcPr>
            <w:tcW w:w="1022" w:type="dxa"/>
          </w:tcPr>
          <w:p w14:paraId="38D3FA04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贵州省</w:t>
            </w:r>
          </w:p>
        </w:tc>
        <w:tc>
          <w:tcPr>
            <w:tcW w:w="849" w:type="dxa"/>
          </w:tcPr>
          <w:p w14:paraId="3E140B9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---3</w:t>
            </w:r>
          </w:p>
        </w:tc>
        <w:tc>
          <w:tcPr>
            <w:tcW w:w="992" w:type="dxa"/>
          </w:tcPr>
          <w:p w14:paraId="515D646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2018.10.11</w:t>
            </w:r>
          </w:p>
        </w:tc>
        <w:tc>
          <w:tcPr>
            <w:tcW w:w="1134" w:type="dxa"/>
          </w:tcPr>
          <w:p w14:paraId="0D64FF9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---3</w:t>
            </w:r>
          </w:p>
        </w:tc>
        <w:tc>
          <w:tcPr>
            <w:tcW w:w="850" w:type="dxa"/>
          </w:tcPr>
          <w:p w14:paraId="5899C1A1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贵州医科大学附属医院</w:t>
            </w:r>
          </w:p>
        </w:tc>
        <w:tc>
          <w:tcPr>
            <w:tcW w:w="851" w:type="dxa"/>
          </w:tcPr>
          <w:p w14:paraId="734651A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胡秀英</w:t>
            </w:r>
          </w:p>
        </w:tc>
        <w:tc>
          <w:tcPr>
            <w:tcW w:w="1183" w:type="dxa"/>
          </w:tcPr>
          <w:p w14:paraId="3FB7513A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有效</w:t>
            </w:r>
          </w:p>
        </w:tc>
      </w:tr>
      <w:tr w14:paraId="2624865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 w14:paraId="44315323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新技术</w:t>
            </w:r>
          </w:p>
        </w:tc>
        <w:tc>
          <w:tcPr>
            <w:tcW w:w="1260" w:type="dxa"/>
            <w:vAlign w:val="center"/>
          </w:tcPr>
          <w:p w14:paraId="736056A4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移植后嵌合体检测</w:t>
            </w:r>
          </w:p>
        </w:tc>
        <w:tc>
          <w:tcPr>
            <w:tcW w:w="1022" w:type="dxa"/>
          </w:tcPr>
          <w:p w14:paraId="58B859A1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贵州省</w:t>
            </w:r>
          </w:p>
        </w:tc>
        <w:tc>
          <w:tcPr>
            <w:tcW w:w="849" w:type="dxa"/>
          </w:tcPr>
          <w:p w14:paraId="5593E527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---4</w:t>
            </w:r>
          </w:p>
        </w:tc>
        <w:tc>
          <w:tcPr>
            <w:tcW w:w="992" w:type="dxa"/>
          </w:tcPr>
          <w:p w14:paraId="549BCDC2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2018.10.11</w:t>
            </w:r>
          </w:p>
        </w:tc>
        <w:tc>
          <w:tcPr>
            <w:tcW w:w="1134" w:type="dxa"/>
          </w:tcPr>
          <w:p w14:paraId="76B5AC98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---4</w:t>
            </w:r>
          </w:p>
        </w:tc>
        <w:tc>
          <w:tcPr>
            <w:tcW w:w="850" w:type="dxa"/>
          </w:tcPr>
          <w:p w14:paraId="4413E72F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贵州医科大学附属医院</w:t>
            </w:r>
          </w:p>
        </w:tc>
        <w:tc>
          <w:tcPr>
            <w:tcW w:w="851" w:type="dxa"/>
          </w:tcPr>
          <w:p w14:paraId="7393FA6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胡秀英</w:t>
            </w:r>
          </w:p>
        </w:tc>
        <w:tc>
          <w:tcPr>
            <w:tcW w:w="1183" w:type="dxa"/>
          </w:tcPr>
          <w:p w14:paraId="04F72943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有效</w:t>
            </w:r>
          </w:p>
        </w:tc>
      </w:tr>
      <w:tr w14:paraId="5760354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 w14:paraId="7D79EB86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新技术</w:t>
            </w:r>
          </w:p>
        </w:tc>
        <w:tc>
          <w:tcPr>
            <w:tcW w:w="1260" w:type="dxa"/>
            <w:vAlign w:val="center"/>
          </w:tcPr>
          <w:p w14:paraId="49AB827C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荧光原位杂交技术结合应用CD138免疫磁珠分选检测多发性骨髓瘤细胞遗传学异常</w:t>
            </w:r>
          </w:p>
        </w:tc>
        <w:tc>
          <w:tcPr>
            <w:tcW w:w="1022" w:type="dxa"/>
          </w:tcPr>
          <w:p w14:paraId="3989E328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贵州省</w:t>
            </w:r>
          </w:p>
        </w:tc>
        <w:tc>
          <w:tcPr>
            <w:tcW w:w="849" w:type="dxa"/>
          </w:tcPr>
          <w:p w14:paraId="6B6B315B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---5</w:t>
            </w:r>
          </w:p>
        </w:tc>
        <w:tc>
          <w:tcPr>
            <w:tcW w:w="992" w:type="dxa"/>
          </w:tcPr>
          <w:p w14:paraId="318A78EC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2018.10.11</w:t>
            </w:r>
          </w:p>
        </w:tc>
        <w:tc>
          <w:tcPr>
            <w:tcW w:w="1134" w:type="dxa"/>
          </w:tcPr>
          <w:p w14:paraId="5311DE11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---5</w:t>
            </w:r>
          </w:p>
        </w:tc>
        <w:tc>
          <w:tcPr>
            <w:tcW w:w="850" w:type="dxa"/>
          </w:tcPr>
          <w:p w14:paraId="2DE97682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贵州医科大学附属医院</w:t>
            </w:r>
          </w:p>
        </w:tc>
        <w:tc>
          <w:tcPr>
            <w:tcW w:w="851" w:type="dxa"/>
          </w:tcPr>
          <w:p w14:paraId="4851553C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胡秀英</w:t>
            </w:r>
          </w:p>
        </w:tc>
        <w:tc>
          <w:tcPr>
            <w:tcW w:w="1183" w:type="dxa"/>
          </w:tcPr>
          <w:p w14:paraId="3998CCDA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有效</w:t>
            </w:r>
          </w:p>
        </w:tc>
      </w:tr>
      <w:tr w14:paraId="520D13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 w14:paraId="103B9F07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实用新型专利</w:t>
            </w:r>
          </w:p>
        </w:tc>
        <w:tc>
          <w:tcPr>
            <w:tcW w:w="1260" w:type="dxa"/>
            <w:vAlign w:val="center"/>
          </w:tcPr>
          <w:p w14:paraId="79802189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一种用于血液检验的均匀混合装置</w:t>
            </w:r>
          </w:p>
        </w:tc>
        <w:tc>
          <w:tcPr>
            <w:tcW w:w="1022" w:type="dxa"/>
          </w:tcPr>
          <w:p w14:paraId="25B420DB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bookmarkStart w:id="1" w:name="OLE_LINK2"/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  <w:bookmarkEnd w:id="1"/>
          </w:p>
        </w:tc>
        <w:tc>
          <w:tcPr>
            <w:tcW w:w="849" w:type="dxa"/>
          </w:tcPr>
          <w:p w14:paraId="0AA76C91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CN215866062U</w:t>
            </w:r>
          </w:p>
        </w:tc>
        <w:tc>
          <w:tcPr>
            <w:tcW w:w="992" w:type="dxa"/>
          </w:tcPr>
          <w:p w14:paraId="2F49C59E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2020.11.27</w:t>
            </w:r>
          </w:p>
        </w:tc>
        <w:tc>
          <w:tcPr>
            <w:tcW w:w="1134" w:type="dxa"/>
          </w:tcPr>
          <w:p w14:paraId="3CDC79EE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15831387 </w:t>
            </w:r>
          </w:p>
        </w:tc>
        <w:tc>
          <w:tcPr>
            <w:tcW w:w="850" w:type="dxa"/>
          </w:tcPr>
          <w:p w14:paraId="7152578E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贵州医科大学附属医院</w:t>
            </w:r>
          </w:p>
        </w:tc>
        <w:tc>
          <w:tcPr>
            <w:tcW w:w="851" w:type="dxa"/>
          </w:tcPr>
          <w:p w14:paraId="30760374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倪明</w:t>
            </w:r>
          </w:p>
        </w:tc>
        <w:tc>
          <w:tcPr>
            <w:tcW w:w="1183" w:type="dxa"/>
          </w:tcPr>
          <w:p w14:paraId="6B84FE05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有效</w:t>
            </w:r>
          </w:p>
        </w:tc>
      </w:tr>
      <w:tr w14:paraId="1FBE992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 w14:paraId="263568F3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实用新型专利</w:t>
            </w:r>
          </w:p>
        </w:tc>
        <w:tc>
          <w:tcPr>
            <w:tcW w:w="1260" w:type="dxa"/>
            <w:vAlign w:val="center"/>
          </w:tcPr>
          <w:p w14:paraId="5D01DDAE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一种血液科骨髓穿刺针</w:t>
            </w:r>
          </w:p>
        </w:tc>
        <w:tc>
          <w:tcPr>
            <w:tcW w:w="1022" w:type="dxa"/>
          </w:tcPr>
          <w:p w14:paraId="5A89F6D7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849" w:type="dxa"/>
          </w:tcPr>
          <w:p w14:paraId="2E56D41C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CN215839186U</w:t>
            </w:r>
          </w:p>
        </w:tc>
        <w:tc>
          <w:tcPr>
            <w:tcW w:w="992" w:type="dxa"/>
          </w:tcPr>
          <w:p w14:paraId="7BD77F15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2022.02.18</w:t>
            </w:r>
          </w:p>
        </w:tc>
        <w:tc>
          <w:tcPr>
            <w:tcW w:w="1134" w:type="dxa"/>
          </w:tcPr>
          <w:p w14:paraId="1E87A33E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15846729</w:t>
            </w:r>
          </w:p>
        </w:tc>
        <w:tc>
          <w:tcPr>
            <w:tcW w:w="850" w:type="dxa"/>
          </w:tcPr>
          <w:p w14:paraId="15F1F555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贵州医科大学附属医院</w:t>
            </w:r>
          </w:p>
        </w:tc>
        <w:tc>
          <w:tcPr>
            <w:tcW w:w="851" w:type="dxa"/>
          </w:tcPr>
          <w:p w14:paraId="653B979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张奉齐</w:t>
            </w:r>
          </w:p>
        </w:tc>
        <w:tc>
          <w:tcPr>
            <w:tcW w:w="1183" w:type="dxa"/>
          </w:tcPr>
          <w:p w14:paraId="37C661F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有效</w:t>
            </w:r>
          </w:p>
        </w:tc>
      </w:tr>
      <w:tr w14:paraId="239A8B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 w14:paraId="73762F75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新技术</w:t>
            </w:r>
          </w:p>
        </w:tc>
        <w:tc>
          <w:tcPr>
            <w:tcW w:w="1260" w:type="dxa"/>
            <w:vAlign w:val="center"/>
          </w:tcPr>
          <w:p w14:paraId="75DDF2F7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实时荧光定量PCR检测JAK2V617F突变位点</w:t>
            </w:r>
          </w:p>
        </w:tc>
        <w:tc>
          <w:tcPr>
            <w:tcW w:w="1022" w:type="dxa"/>
          </w:tcPr>
          <w:p w14:paraId="6206BE49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贵州省</w:t>
            </w:r>
          </w:p>
        </w:tc>
        <w:tc>
          <w:tcPr>
            <w:tcW w:w="849" w:type="dxa"/>
          </w:tcPr>
          <w:p w14:paraId="19008A4C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---8</w:t>
            </w:r>
          </w:p>
        </w:tc>
        <w:tc>
          <w:tcPr>
            <w:tcW w:w="992" w:type="dxa"/>
          </w:tcPr>
          <w:p w14:paraId="4898F5B7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2018.10.11</w:t>
            </w:r>
          </w:p>
        </w:tc>
        <w:tc>
          <w:tcPr>
            <w:tcW w:w="1134" w:type="dxa"/>
          </w:tcPr>
          <w:p w14:paraId="35434DC6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---8</w:t>
            </w:r>
          </w:p>
        </w:tc>
        <w:tc>
          <w:tcPr>
            <w:tcW w:w="850" w:type="dxa"/>
          </w:tcPr>
          <w:p w14:paraId="40F8538E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贵州医科大学附属医院</w:t>
            </w:r>
          </w:p>
        </w:tc>
        <w:tc>
          <w:tcPr>
            <w:tcW w:w="851" w:type="dxa"/>
          </w:tcPr>
          <w:p w14:paraId="2A317730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马丹</w:t>
            </w:r>
          </w:p>
        </w:tc>
        <w:tc>
          <w:tcPr>
            <w:tcW w:w="1183" w:type="dxa"/>
          </w:tcPr>
          <w:p w14:paraId="01DA1490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有效</w:t>
            </w:r>
          </w:p>
        </w:tc>
      </w:tr>
      <w:tr w14:paraId="046E093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 w14:paraId="2E3CF930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新技术</w:t>
            </w:r>
          </w:p>
        </w:tc>
        <w:tc>
          <w:tcPr>
            <w:tcW w:w="1260" w:type="dxa"/>
            <w:vAlign w:val="center"/>
          </w:tcPr>
          <w:p w14:paraId="198D7B0E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HLA特异性Ig抗体检测</w:t>
            </w:r>
          </w:p>
        </w:tc>
        <w:tc>
          <w:tcPr>
            <w:tcW w:w="1022" w:type="dxa"/>
          </w:tcPr>
          <w:p w14:paraId="47C24C4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贵州省</w:t>
            </w:r>
          </w:p>
        </w:tc>
        <w:tc>
          <w:tcPr>
            <w:tcW w:w="849" w:type="dxa"/>
          </w:tcPr>
          <w:p w14:paraId="2D60414A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---9</w:t>
            </w:r>
          </w:p>
        </w:tc>
        <w:tc>
          <w:tcPr>
            <w:tcW w:w="992" w:type="dxa"/>
          </w:tcPr>
          <w:p w14:paraId="55BFDEC9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2018.10.11</w:t>
            </w:r>
          </w:p>
        </w:tc>
        <w:tc>
          <w:tcPr>
            <w:tcW w:w="1134" w:type="dxa"/>
          </w:tcPr>
          <w:p w14:paraId="3673C629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---9</w:t>
            </w:r>
          </w:p>
        </w:tc>
        <w:tc>
          <w:tcPr>
            <w:tcW w:w="850" w:type="dxa"/>
          </w:tcPr>
          <w:p w14:paraId="3BABF37C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贵州医科大学附属医院</w:t>
            </w:r>
          </w:p>
        </w:tc>
        <w:tc>
          <w:tcPr>
            <w:tcW w:w="851" w:type="dxa"/>
          </w:tcPr>
          <w:p w14:paraId="551412FA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马丹</w:t>
            </w:r>
          </w:p>
        </w:tc>
        <w:tc>
          <w:tcPr>
            <w:tcW w:w="1183" w:type="dxa"/>
          </w:tcPr>
          <w:p w14:paraId="6C90B75A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有效</w:t>
            </w:r>
          </w:p>
        </w:tc>
      </w:tr>
      <w:tr w14:paraId="3800757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 w14:paraId="63635EFA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新技术</w:t>
            </w:r>
          </w:p>
        </w:tc>
        <w:tc>
          <w:tcPr>
            <w:tcW w:w="1260" w:type="dxa"/>
            <w:vAlign w:val="center"/>
          </w:tcPr>
          <w:p w14:paraId="4F3CEE82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GM试验检测免疫抑制相关的侵袭性真菌病</w:t>
            </w:r>
          </w:p>
        </w:tc>
        <w:tc>
          <w:tcPr>
            <w:tcW w:w="1022" w:type="dxa"/>
          </w:tcPr>
          <w:p w14:paraId="38682E3C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贵州省</w:t>
            </w:r>
          </w:p>
        </w:tc>
        <w:tc>
          <w:tcPr>
            <w:tcW w:w="849" w:type="dxa"/>
          </w:tcPr>
          <w:p w14:paraId="4557188B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---10</w:t>
            </w:r>
          </w:p>
        </w:tc>
        <w:tc>
          <w:tcPr>
            <w:tcW w:w="992" w:type="dxa"/>
          </w:tcPr>
          <w:p w14:paraId="3BF978F9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2018.10.11</w:t>
            </w:r>
          </w:p>
        </w:tc>
        <w:tc>
          <w:tcPr>
            <w:tcW w:w="1134" w:type="dxa"/>
          </w:tcPr>
          <w:p w14:paraId="2750DB95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---10</w:t>
            </w:r>
          </w:p>
        </w:tc>
        <w:tc>
          <w:tcPr>
            <w:tcW w:w="850" w:type="dxa"/>
          </w:tcPr>
          <w:p w14:paraId="2B31EB4E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贵州医科大学附属医院</w:t>
            </w:r>
          </w:p>
        </w:tc>
        <w:tc>
          <w:tcPr>
            <w:tcW w:w="851" w:type="dxa"/>
          </w:tcPr>
          <w:p w14:paraId="4CC4CB83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马丹</w:t>
            </w:r>
          </w:p>
        </w:tc>
        <w:tc>
          <w:tcPr>
            <w:tcW w:w="1183" w:type="dxa"/>
          </w:tcPr>
          <w:p w14:paraId="609D928C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有效</w:t>
            </w:r>
          </w:p>
        </w:tc>
      </w:tr>
    </w:tbl>
    <w:p w14:paraId="0845C150">
      <w:pPr>
        <w:pStyle w:val="39"/>
        <w:spacing w:before="156" w:beforeLines="50" w:line="560" w:lineRule="exact"/>
        <w:ind w:left="2560" w:hanging="2560" w:hangingChars="800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四、主要完成人：</w:t>
      </w:r>
      <w:bookmarkStart w:id="2" w:name="OLE_LINK6"/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</w:rPr>
        <w:t>王季石、胡秀英、潘成云、马丹、刘萍、亢倩、张天卓、王力、方琴</w:t>
      </w:r>
      <w:bookmarkEnd w:id="2"/>
    </w:p>
    <w:p w14:paraId="684C21D7">
      <w:pPr>
        <w:pStyle w:val="39"/>
        <w:spacing w:before="156" w:beforeLines="50" w:line="560" w:lineRule="exact"/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五、主要完成单位：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</w:rPr>
        <w:t xml:space="preserve">贵州医科大学附属医院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0B6"/>
    <w:rsid w:val="00085E6D"/>
    <w:rsid w:val="00092459"/>
    <w:rsid w:val="00181C6C"/>
    <w:rsid w:val="002846B8"/>
    <w:rsid w:val="002B3767"/>
    <w:rsid w:val="003B6AAF"/>
    <w:rsid w:val="00455486"/>
    <w:rsid w:val="004800B6"/>
    <w:rsid w:val="0052253C"/>
    <w:rsid w:val="0052383E"/>
    <w:rsid w:val="005F62DA"/>
    <w:rsid w:val="006905B2"/>
    <w:rsid w:val="006F58AC"/>
    <w:rsid w:val="007041EC"/>
    <w:rsid w:val="0083642E"/>
    <w:rsid w:val="00A40465"/>
    <w:rsid w:val="00A900F4"/>
    <w:rsid w:val="00AC1042"/>
    <w:rsid w:val="00B00EAA"/>
    <w:rsid w:val="00BD1696"/>
    <w:rsid w:val="00C22A1C"/>
    <w:rsid w:val="00C55C93"/>
    <w:rsid w:val="00D0154E"/>
    <w:rsid w:val="00D16057"/>
    <w:rsid w:val="00D32BF1"/>
    <w:rsid w:val="00E2763E"/>
    <w:rsid w:val="00E35D0E"/>
    <w:rsid w:val="00E64382"/>
    <w:rsid w:val="00F14197"/>
    <w:rsid w:val="00F25DE9"/>
    <w:rsid w:val="00F420AB"/>
    <w:rsid w:val="128C2A85"/>
    <w:rsid w:val="196A0610"/>
    <w:rsid w:val="3EF2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  <w14:ligatures w14:val="none"/>
    </w:rPr>
  </w:style>
  <w:style w:type="paragraph" w:styleId="3">
    <w:name w:val="heading 1"/>
    <w:basedOn w:val="1"/>
    <w:next w:val="1"/>
    <w:link w:val="19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  <w14:ligatures w14:val="standardContextual"/>
    </w:rPr>
  </w:style>
  <w:style w:type="paragraph" w:styleId="4">
    <w:name w:val="heading 2"/>
    <w:basedOn w:val="1"/>
    <w:next w:val="1"/>
    <w:link w:val="20"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  <w14:ligatures w14:val="standardContextual"/>
    </w:rPr>
  </w:style>
  <w:style w:type="paragraph" w:styleId="5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  <w14:ligatures w14:val="standardContextual"/>
    </w:rPr>
  </w:style>
  <w:style w:type="paragraph" w:styleId="6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asciiTheme="minorHAnsi" w:hAnsiTheme="minorHAnsi" w:eastAsiaTheme="minorEastAsia" w:cstheme="majorBidi"/>
      <w:color w:val="2F5597" w:themeColor="accent1" w:themeShade="BF"/>
      <w:sz w:val="28"/>
      <w:szCs w:val="28"/>
      <w14:ligatures w14:val="standardContextual"/>
    </w:rPr>
  </w:style>
  <w:style w:type="paragraph" w:styleId="7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asciiTheme="minorHAnsi" w:hAnsiTheme="minorHAnsi" w:eastAsiaTheme="minorEastAsia" w:cstheme="majorBidi"/>
      <w:color w:val="2F5597" w:themeColor="accent1" w:themeShade="BF"/>
      <w:sz w:val="24"/>
      <w:szCs w:val="24"/>
      <w14:ligatures w14:val="standardContextual"/>
    </w:rPr>
  </w:style>
  <w:style w:type="paragraph" w:styleId="8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asciiTheme="minorHAnsi" w:hAnsiTheme="minorHAnsi" w:eastAsiaTheme="minorEastAsia" w:cstheme="majorBidi"/>
      <w:b/>
      <w:bCs/>
      <w:color w:val="2F5597" w:themeColor="accent1" w:themeShade="BF"/>
      <w:sz w:val="22"/>
      <w:szCs w:val="24"/>
      <w14:ligatures w14:val="standardContextual"/>
    </w:rPr>
  </w:style>
  <w:style w:type="paragraph" w:styleId="9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8"/>
    <w:basedOn w:val="1"/>
    <w:next w:val="1"/>
    <w:link w:val="26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1">
    <w:name w:val="heading 9"/>
    <w:basedOn w:val="1"/>
    <w:next w:val="1"/>
    <w:link w:val="27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37"/>
    <w:semiHidden/>
    <w:unhideWhenUsed/>
    <w:qFormat/>
    <w:uiPriority w:val="99"/>
    <w:pPr>
      <w:spacing w:after="120"/>
    </w:pPr>
  </w:style>
  <w:style w:type="paragraph" w:styleId="12">
    <w:name w:val="Plain Text"/>
    <w:basedOn w:val="1"/>
    <w:link w:val="38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13">
    <w:name w:val="footer"/>
    <w:basedOn w:val="1"/>
    <w:link w:val="4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29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6">
    <w:name w:val="Title"/>
    <w:basedOn w:val="1"/>
    <w:next w:val="1"/>
    <w:link w:val="28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19">
    <w:name w:val="标题 1 字符"/>
    <w:basedOn w:val="18"/>
    <w:link w:val="3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0">
    <w:name w:val="标题 2 字符"/>
    <w:basedOn w:val="18"/>
    <w:link w:val="4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1">
    <w:name w:val="标题 3 字符"/>
    <w:basedOn w:val="18"/>
    <w:link w:val="5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2">
    <w:name w:val="标题 4 字符"/>
    <w:basedOn w:val="18"/>
    <w:link w:val="6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3">
    <w:name w:val="标题 5 字符"/>
    <w:basedOn w:val="18"/>
    <w:link w:val="7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4">
    <w:name w:val="标题 6 字符"/>
    <w:basedOn w:val="18"/>
    <w:link w:val="8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5">
    <w:name w:val="标题 7 字符"/>
    <w:basedOn w:val="18"/>
    <w:link w:val="9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8"/>
    <w:link w:val="10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8"/>
    <w:link w:val="11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8"/>
    <w:link w:val="15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 w:after="160" w:line="278" w:lineRule="auto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 w:val="22"/>
      <w:szCs w:val="24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31">
    <w:name w:val="引用 字符"/>
    <w:basedOn w:val="18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:szCs w:val="24"/>
      <w14:ligatures w14:val="standardContextual"/>
    </w:rPr>
  </w:style>
  <w:style w:type="character" w:customStyle="1" w:styleId="33">
    <w:name w:val="Intense Emphasis"/>
    <w:basedOn w:val="18"/>
    <w:qFormat/>
    <w:uiPriority w:val="21"/>
    <w:rPr>
      <w:i/>
      <w:iCs/>
      <w:color w:val="2F5597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 w:line="278" w:lineRule="auto"/>
      <w:ind w:left="864" w:right="864"/>
      <w:jc w:val="center"/>
    </w:pPr>
    <w:rPr>
      <w:rFonts w:asciiTheme="minorHAnsi" w:hAnsiTheme="minorHAnsi" w:eastAsiaTheme="minorEastAsia" w:cstheme="minorBidi"/>
      <w:i/>
      <w:iCs/>
      <w:color w:val="2F5597" w:themeColor="accent1" w:themeShade="BF"/>
      <w:sz w:val="22"/>
      <w:szCs w:val="24"/>
      <w14:ligatures w14:val="standardContextual"/>
    </w:rPr>
  </w:style>
  <w:style w:type="character" w:customStyle="1" w:styleId="35">
    <w:name w:val="明显引用 字符"/>
    <w:basedOn w:val="18"/>
    <w:link w:val="34"/>
    <w:qFormat/>
    <w:uiPriority w:val="30"/>
    <w:rPr>
      <w:i/>
      <w:iCs/>
      <w:color w:val="2F5597" w:themeColor="accent1" w:themeShade="BF"/>
    </w:rPr>
  </w:style>
  <w:style w:type="character" w:customStyle="1" w:styleId="36">
    <w:name w:val="Intense Reference"/>
    <w:basedOn w:val="18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7">
    <w:name w:val="正文文本 字符"/>
    <w:basedOn w:val="18"/>
    <w:link w:val="2"/>
    <w:semiHidden/>
    <w:qFormat/>
    <w:uiPriority w:val="99"/>
    <w:rPr>
      <w:rFonts w:ascii="Times New Roman" w:hAnsi="Times New Roman" w:eastAsia="宋体" w:cs="Times New Roman"/>
      <w:sz w:val="21"/>
      <w:szCs w:val="20"/>
      <w14:ligatures w14:val="none"/>
    </w:rPr>
  </w:style>
  <w:style w:type="character" w:customStyle="1" w:styleId="38">
    <w:name w:val="纯文本 字符"/>
    <w:basedOn w:val="18"/>
    <w:link w:val="12"/>
    <w:qFormat/>
    <w:uiPriority w:val="0"/>
    <w:rPr>
      <w:rFonts w:ascii="仿宋_GB2312" w:hAnsi="Times New Roman" w:eastAsia="宋体" w:cs="Times New Roman"/>
      <w:sz w:val="24"/>
      <w:szCs w:val="20"/>
      <w14:ligatures w14:val="none"/>
    </w:rPr>
  </w:style>
  <w:style w:type="paragraph" w:customStyle="1" w:styleId="39">
    <w:name w:val="Default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宋体" w:hAnsi="Calibri" w:eastAsia="宋体" w:cs="宋体"/>
      <w:color w:val="000000"/>
      <w:kern w:val="0"/>
      <w:sz w:val="24"/>
      <w:szCs w:val="24"/>
      <w:lang w:val="en-US" w:eastAsia="zh-CN" w:bidi="ar-SA"/>
      <w14:ligatures w14:val="none"/>
    </w:rPr>
  </w:style>
  <w:style w:type="character" w:customStyle="1" w:styleId="40">
    <w:name w:val="页眉 字符"/>
    <w:basedOn w:val="18"/>
    <w:link w:val="14"/>
    <w:qFormat/>
    <w:uiPriority w:val="99"/>
    <w:rPr>
      <w:rFonts w:ascii="Times New Roman" w:hAnsi="Times New Roman" w:eastAsia="宋体" w:cs="Times New Roman"/>
      <w:sz w:val="18"/>
      <w:szCs w:val="18"/>
      <w14:ligatures w14:val="none"/>
    </w:rPr>
  </w:style>
  <w:style w:type="character" w:customStyle="1" w:styleId="41">
    <w:name w:val="页脚 字符"/>
    <w:basedOn w:val="18"/>
    <w:link w:val="13"/>
    <w:qFormat/>
    <w:uiPriority w:val="99"/>
    <w:rPr>
      <w:rFonts w:ascii="Times New Roman" w:hAnsi="Times New Roman" w:eastAsia="宋体" w:cs="Times New Roman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620</Words>
  <Characters>823</Characters>
  <Lines>101</Lines>
  <Paragraphs>79</Paragraphs>
  <TotalTime>0</TotalTime>
  <ScaleCrop>false</ScaleCrop>
  <LinksUpToDate>false</LinksUpToDate>
  <CharactersWithSpaces>827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2026-01-15T01:58:00Z</dcterms:created>
  <dc:creator>丽 蒋</dc:creator>
  <cp:lastModifiedBy>杜</cp:lastModifiedBy>
  <dcterms:modified xsi:type="dcterms:W3CDTF">2026-01-30T09:22:32Z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64962867B25C463C95658F3E59AAC036</vt:lpwstr>
  </property>
  <property fmtid="{D5CDD505-2E9C-101B-9397-08002B2CF9AE}" pid="4" name="KSOTemplateDocerSaveRecord">
    <vt:lpwstr>eyJoZGlkIjoiYzA0YTAzYTkyNmM5NzU3ZGIyYWRiODVkZmJjYTYzZmEiLCJ1c2VySWQiOiI3NzIyNTI5NzkifQ==</vt:lpwstr>
  </property>
</Properties>
</file>