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B7AAF5">
      <w:pPr>
        <w:jc w:val="left"/>
        <w:rPr>
          <w:rFonts w:hint="eastAsia" w:ascii="黑体" w:hAnsi="黑体" w:eastAsia="黑体" w:cs="黑体"/>
          <w:color w:val="00000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8"/>
          <w:szCs w:val="28"/>
          <w:lang w:eastAsia="zh-CN"/>
        </w:rPr>
        <w:t>附件</w:t>
      </w:r>
      <w:r>
        <w:rPr>
          <w:rFonts w:hint="eastAsia" w:ascii="黑体" w:hAnsi="黑体" w:eastAsia="黑体" w:cs="黑体"/>
          <w:color w:val="000000"/>
          <w:sz w:val="28"/>
          <w:szCs w:val="28"/>
          <w:lang w:val="en-US" w:eastAsia="zh-CN"/>
        </w:rPr>
        <w:t>1</w:t>
      </w:r>
    </w:p>
    <w:p w14:paraId="3B214D69">
      <w:pPr>
        <w:jc w:val="center"/>
        <w:rPr>
          <w:rFonts w:ascii="方正小标宋简体" w:hAnsi="仿宋" w:eastAsia="方正小标宋简体"/>
          <w:color w:val="000000"/>
          <w:sz w:val="36"/>
          <w:szCs w:val="36"/>
        </w:rPr>
      </w:pPr>
    </w:p>
    <w:p w14:paraId="1F162E3B">
      <w:pPr>
        <w:jc w:val="center"/>
        <w:rPr>
          <w:rFonts w:hint="eastAsia" w:ascii="方正小标宋简体" w:hAnsi="仿宋" w:eastAsia="方正小标宋简体"/>
          <w:color w:val="000000"/>
          <w:sz w:val="36"/>
          <w:szCs w:val="36"/>
        </w:rPr>
      </w:pPr>
      <w:r>
        <w:rPr>
          <w:rFonts w:ascii="方正小标宋简体" w:hAnsi="仿宋" w:eastAsia="方正小标宋简体"/>
          <w:color w:val="000000"/>
          <w:sz w:val="36"/>
          <w:szCs w:val="36"/>
        </w:rPr>
        <w:t>202</w:t>
      </w:r>
      <w:r>
        <w:rPr>
          <w:rFonts w:hint="eastAsia" w:ascii="方正小标宋简体" w:hAnsi="仿宋" w:eastAsia="方正小标宋简体"/>
          <w:color w:val="000000"/>
          <w:sz w:val="36"/>
          <w:szCs w:val="36"/>
        </w:rPr>
        <w:t>5</w:t>
      </w:r>
      <w:r>
        <w:rPr>
          <w:rFonts w:ascii="方正小标宋简体" w:hAnsi="仿宋" w:eastAsia="方正小标宋简体"/>
          <w:color w:val="000000"/>
          <w:sz w:val="36"/>
          <w:szCs w:val="36"/>
        </w:rPr>
        <w:t>年度</w:t>
      </w:r>
      <w:bookmarkStart w:id="0" w:name="_GoBack"/>
      <w:bookmarkEnd w:id="0"/>
      <w:r>
        <w:rPr>
          <w:rFonts w:hint="eastAsia" w:ascii="方正小标宋简体" w:hAnsi="仿宋" w:eastAsia="方正小标宋简体"/>
          <w:color w:val="000000"/>
          <w:sz w:val="36"/>
          <w:szCs w:val="36"/>
        </w:rPr>
        <w:t>省自然科学奖提名公示</w:t>
      </w:r>
    </w:p>
    <w:p w14:paraId="7B746715">
      <w:pPr>
        <w:numPr>
          <w:ilvl w:val="0"/>
          <w:numId w:val="0"/>
        </w:numPr>
        <w:adjustRightInd w:val="0"/>
        <w:snapToGrid w:val="0"/>
        <w:spacing w:line="560" w:lineRule="exact"/>
        <w:jc w:val="left"/>
        <w:rPr>
          <w:rFonts w:hint="eastAsia" w:ascii="黑体" w:hAnsi="黑体" w:eastAsia="黑体" w:cs="黑体"/>
          <w:color w:val="000000"/>
          <w:sz w:val="32"/>
          <w:szCs w:val="28"/>
          <w:lang w:eastAsia="zh-CN"/>
        </w:rPr>
      </w:pPr>
    </w:p>
    <w:p w14:paraId="13EC5CDF">
      <w:pPr>
        <w:numPr>
          <w:ilvl w:val="0"/>
          <w:numId w:val="0"/>
        </w:numPr>
        <w:adjustRightInd w:val="0"/>
        <w:snapToGrid w:val="0"/>
        <w:spacing w:line="560" w:lineRule="exact"/>
        <w:ind w:left="2240" w:hanging="2240" w:hangingChars="700"/>
        <w:jc w:val="left"/>
        <w:rPr>
          <w:rFonts w:ascii="仿宋" w:hAnsi="仿宋" w:eastAsia="仿宋"/>
          <w:color w:val="000000"/>
          <w:sz w:val="32"/>
          <w:szCs w:val="28"/>
        </w:rPr>
      </w:pPr>
      <w:r>
        <w:rPr>
          <w:rFonts w:hint="eastAsia" w:ascii="黑体" w:hAnsi="黑体" w:eastAsia="黑体" w:cs="黑体"/>
          <w:color w:val="000000"/>
          <w:sz w:val="32"/>
          <w:szCs w:val="28"/>
          <w:lang w:eastAsia="zh-CN"/>
        </w:rPr>
        <w:t>一、</w:t>
      </w:r>
      <w:r>
        <w:rPr>
          <w:rFonts w:hint="eastAsia" w:ascii="黑体" w:hAnsi="黑体" w:eastAsia="黑体" w:cs="黑体"/>
          <w:color w:val="000000"/>
          <w:sz w:val="32"/>
          <w:szCs w:val="28"/>
        </w:rPr>
        <w:t>项目名称：</w:t>
      </w:r>
      <w:r>
        <w:rPr>
          <w:rFonts w:hint="eastAsia" w:ascii="仿宋" w:hAnsi="仿宋" w:eastAsia="仿宋"/>
          <w:color w:val="000000"/>
          <w:sz w:val="32"/>
          <w:szCs w:val="28"/>
        </w:rPr>
        <w:t>干扰素诱导蛋白与同源框基因调控血管重构的机制研究</w:t>
      </w:r>
    </w:p>
    <w:p w14:paraId="4B5969D9">
      <w:pPr>
        <w:adjustRightInd w:val="0"/>
        <w:snapToGrid w:val="0"/>
        <w:spacing w:line="560" w:lineRule="exact"/>
        <w:rPr>
          <w:rFonts w:hint="default" w:ascii="仿宋" w:hAnsi="仿宋" w:eastAsia="仿宋"/>
          <w:color w:val="000000"/>
          <w:sz w:val="32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28"/>
          <w:lang w:eastAsia="zh-CN"/>
        </w:rPr>
        <w:t>二、提</w:t>
      </w:r>
      <w:r>
        <w:rPr>
          <w:rFonts w:hint="eastAsia" w:ascii="黑体" w:hAnsi="黑体" w:eastAsia="黑体" w:cs="黑体"/>
          <w:color w:val="000000"/>
          <w:sz w:val="32"/>
          <w:szCs w:val="28"/>
        </w:rPr>
        <w:t>名单位：</w:t>
      </w:r>
      <w:r>
        <w:rPr>
          <w:rFonts w:hint="eastAsia" w:ascii="仿宋" w:hAnsi="仿宋" w:eastAsia="仿宋"/>
          <w:color w:val="000000"/>
          <w:sz w:val="32"/>
          <w:szCs w:val="28"/>
          <w:lang w:val="en-US" w:eastAsia="zh-CN"/>
        </w:rPr>
        <w:t>贵州省卫生健康委员会</w:t>
      </w:r>
    </w:p>
    <w:p w14:paraId="5019EA09">
      <w:pPr>
        <w:numPr>
          <w:ilvl w:val="0"/>
          <w:numId w:val="0"/>
        </w:numPr>
        <w:adjustRightInd w:val="0"/>
        <w:snapToGrid w:val="0"/>
        <w:spacing w:line="560" w:lineRule="exact"/>
        <w:jc w:val="left"/>
        <w:rPr>
          <w:rFonts w:hint="eastAsia" w:ascii="黑体" w:hAnsi="黑体" w:eastAsia="黑体" w:cs="黑体"/>
          <w:color w:val="000000"/>
          <w:sz w:val="32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28"/>
        </w:rPr>
        <w:t>三、</w:t>
      </w:r>
      <w:r>
        <w:rPr>
          <w:rFonts w:hint="eastAsia" w:ascii="黑体" w:hAnsi="黑体" w:eastAsia="黑体" w:cs="黑体"/>
          <w:color w:val="000000"/>
          <w:sz w:val="32"/>
          <w:szCs w:val="28"/>
          <w:lang w:val="en-US" w:eastAsia="zh-CN"/>
        </w:rPr>
        <w:t>代表性论文专著目录</w:t>
      </w:r>
    </w:p>
    <w:tbl>
      <w:tblPr>
        <w:tblStyle w:val="6"/>
        <w:tblW w:w="1043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2744"/>
        <w:gridCol w:w="1463"/>
        <w:gridCol w:w="1175"/>
        <w:gridCol w:w="1400"/>
        <w:gridCol w:w="1212"/>
        <w:gridCol w:w="525"/>
        <w:gridCol w:w="580"/>
        <w:gridCol w:w="882"/>
      </w:tblGrid>
      <w:tr w14:paraId="2E18C96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5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03151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仿宋" w:eastAsia="宋体"/>
                <w:b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仿宋" w:eastAsia="宋体"/>
                <w:b/>
                <w:color w:val="000000"/>
                <w:sz w:val="21"/>
                <w:lang w:val="en-US" w:eastAsia="zh-CN"/>
              </w:rPr>
              <w:t>序号</w:t>
            </w:r>
          </w:p>
        </w:tc>
        <w:tc>
          <w:tcPr>
            <w:tcW w:w="2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7D6342">
            <w:pPr>
              <w:pStyle w:val="3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宋体" w:eastAsia="宋体" w:cs="宋体"/>
                <w:b/>
                <w:color w:val="000000"/>
                <w:sz w:val="21"/>
                <w:szCs w:val="22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论文专著名称/刊名/作者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B92460">
            <w:pPr>
              <w:pStyle w:val="3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年卷页码</w:t>
            </w:r>
          </w:p>
          <w:p w14:paraId="3F852A13">
            <w:pPr>
              <w:pStyle w:val="3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宋体" w:eastAsia="宋体" w:cs="宋体"/>
                <w:b/>
                <w:color w:val="000000"/>
                <w:sz w:val="21"/>
                <w:szCs w:val="22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（xx年xx卷xx页）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3EA733">
            <w:pPr>
              <w:pStyle w:val="3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发表时间</w:t>
            </w:r>
          </w:p>
          <w:p w14:paraId="72A01190">
            <w:pPr>
              <w:pStyle w:val="3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（年月日）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610116">
            <w:pPr>
              <w:pStyle w:val="3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通讯作者</w:t>
            </w:r>
          </w:p>
          <w:p w14:paraId="47072DFD">
            <w:pPr>
              <w:pStyle w:val="3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（含共同）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A35349">
            <w:pPr>
              <w:pStyle w:val="3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第一作者</w:t>
            </w:r>
          </w:p>
          <w:p w14:paraId="417BC241">
            <w:pPr>
              <w:pStyle w:val="3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（含共同）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EB9E47">
            <w:pPr>
              <w:pStyle w:val="3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他引总次数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86FF36">
            <w:pPr>
              <w:pStyle w:val="3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检索数据库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31BE1D">
            <w:pPr>
              <w:pStyle w:val="3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论文署名单位是否包含国</w:t>
            </w:r>
          </w:p>
          <w:p w14:paraId="5E0A373C">
            <w:pPr>
              <w:pStyle w:val="3"/>
              <w:adjustRightInd w:val="0"/>
              <w:snapToGrid w:val="0"/>
              <w:spacing w:after="5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  <w:lang w:eastAsia="zh-CN"/>
              </w:rPr>
              <w:t>（境）</w:t>
            </w:r>
            <w:r>
              <w:rPr>
                <w:rFonts w:hint="eastAsia" w:ascii="Times New Roman" w:hAnsi="Times New Roman" w:eastAsia="宋体"/>
                <w:b/>
                <w:color w:val="auto"/>
                <w:sz w:val="21"/>
                <w:szCs w:val="28"/>
              </w:rPr>
              <w:t>外单位</w:t>
            </w:r>
          </w:p>
        </w:tc>
      </w:tr>
      <w:tr w14:paraId="2A03A56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5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CFDD3B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A244E3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/>
              <w:spacing w:after="50" w:line="240" w:lineRule="auto"/>
              <w:ind w:firstLine="0" w:firstLineChars="0"/>
              <w:jc w:val="left"/>
              <w:textAlignment w:val="auto"/>
              <w:outlineLvl w:val="1"/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二甲双胍通lncRNA-MALAT1对人血管平滑肌细胞活力、迁移及凋亡的影响/中国病理生理杂志/游赣花/龙向淑/宋方/黄晶/田茂波/肖燕/邓世燕/吴强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ED3F51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/>
              <w:spacing w:after="50" w:line="240" w:lineRule="auto"/>
              <w:ind w:firstLine="0" w:firstLineChars="0"/>
              <w:jc w:val="left"/>
              <w:textAlignment w:val="auto"/>
              <w:outlineLvl w:val="1"/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  <w:t>2019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  <w:t>35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卷1936-1941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F6AE89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/>
              <w:spacing w:after="50" w:line="240" w:lineRule="auto"/>
              <w:ind w:firstLine="0" w:firstLineChars="0"/>
              <w:jc w:val="left"/>
              <w:textAlignment w:val="auto"/>
              <w:outlineLvl w:val="1"/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2019年11月15日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107AED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/>
              <w:spacing w:after="50" w:line="240" w:lineRule="auto"/>
              <w:ind w:firstLine="0" w:firstLineChars="0"/>
              <w:jc w:val="center"/>
              <w:textAlignment w:val="auto"/>
              <w:outlineLvl w:val="1"/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吴强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47D42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/>
              <w:spacing w:after="50" w:line="240" w:lineRule="auto"/>
              <w:ind w:firstLine="0" w:firstLineChars="0"/>
              <w:jc w:val="center"/>
              <w:textAlignment w:val="auto"/>
              <w:outlineLvl w:val="1"/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游赣花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7B9D4D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/>
              <w:spacing w:after="50" w:line="240" w:lineRule="auto"/>
              <w:ind w:firstLine="0" w:firstLineChars="0"/>
              <w:jc w:val="center"/>
              <w:textAlignment w:val="auto"/>
              <w:outlineLvl w:val="1"/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643931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/>
              <w:spacing w:after="50" w:line="240" w:lineRule="auto"/>
              <w:ind w:firstLine="0" w:firstLineChars="0"/>
              <w:jc w:val="center"/>
              <w:textAlignment w:val="auto"/>
              <w:outlineLvl w:val="1"/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  <w:t>北大核心刊源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5500EB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/>
              <w:spacing w:after="50" w:line="240" w:lineRule="auto"/>
              <w:ind w:firstLine="0" w:firstLineChars="0"/>
              <w:jc w:val="center"/>
              <w:textAlignment w:val="auto"/>
              <w:outlineLvl w:val="1"/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否</w:t>
            </w:r>
          </w:p>
        </w:tc>
      </w:tr>
      <w:tr w14:paraId="2F82EBB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5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25716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FCBCCE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/>
              <w:spacing w:after="50" w:line="240" w:lineRule="auto"/>
              <w:ind w:firstLine="0" w:firstLineChars="0"/>
              <w:jc w:val="left"/>
              <w:textAlignment w:val="auto"/>
              <w:outlineLvl w:val="1"/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 xml:space="preserve">Metformin Activates the AMPK-mTOR Pathway by Modulating lncRNA TUG1 to Induce Autophagy and Inhibit Atherosclerosis / Drug Design Development and Therapy / </w:t>
            </w:r>
            <w:r>
              <w:rPr>
                <w:rFonts w:hint="default" w:ascii="Times New Roman" w:hAnsi="Times New Roman" w:cs="Times New Roman" w:eastAsiaTheme="minorEastAsia"/>
                <w:color w:val="231F20"/>
                <w:kern w:val="0"/>
                <w:sz w:val="21"/>
                <w:szCs w:val="21"/>
                <w:lang w:val="en-US" w:eastAsia="zh-CN" w:bidi="ar"/>
              </w:rPr>
              <w:t>Ganhua You; Xiangshu Long; Fang Song ; Jing Huang; Maobo Tian; Yan Xiao; Shiyan Deng; Qiang Wu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1CAA56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/>
              <w:spacing w:after="50" w:line="240" w:lineRule="auto"/>
              <w:ind w:firstLine="0" w:firstLineChars="0"/>
              <w:jc w:val="left"/>
              <w:textAlignment w:val="auto"/>
              <w:outlineLvl w:val="1"/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2020年14卷457-468页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97F182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/>
              <w:spacing w:after="50" w:line="240" w:lineRule="auto"/>
              <w:ind w:firstLine="0" w:firstLineChars="0"/>
              <w:jc w:val="left"/>
              <w:textAlignment w:val="auto"/>
              <w:outlineLvl w:val="1"/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2020年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118F34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/>
              <w:spacing w:after="50" w:line="240" w:lineRule="auto"/>
              <w:ind w:firstLine="0" w:firstLineChars="0"/>
              <w:jc w:val="center"/>
              <w:textAlignment w:val="auto"/>
              <w:outlineLvl w:val="1"/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吴强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6B1FE8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/>
              <w:spacing w:after="50" w:line="240" w:lineRule="auto"/>
              <w:ind w:firstLine="0" w:firstLineChars="0"/>
              <w:jc w:val="center"/>
              <w:textAlignment w:val="auto"/>
              <w:outlineLvl w:val="1"/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游赣花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6910EE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/>
              <w:spacing w:after="50" w:line="240" w:lineRule="auto"/>
              <w:ind w:firstLine="0" w:firstLineChars="0"/>
              <w:jc w:val="center"/>
              <w:textAlignment w:val="auto"/>
              <w:outlineLvl w:val="1"/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34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D48691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/>
              <w:spacing w:after="50" w:line="240" w:lineRule="auto"/>
              <w:ind w:firstLine="0" w:firstLineChars="0"/>
              <w:jc w:val="center"/>
              <w:textAlignment w:val="auto"/>
              <w:outlineLvl w:val="1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SCI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A39B9D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/>
              <w:spacing w:after="50" w:line="240" w:lineRule="auto"/>
              <w:ind w:firstLine="0" w:firstLineChars="0"/>
              <w:jc w:val="center"/>
              <w:textAlignment w:val="auto"/>
              <w:outlineLvl w:val="1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否</w:t>
            </w:r>
          </w:p>
        </w:tc>
      </w:tr>
      <w:tr w14:paraId="785536C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5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81060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E19E8C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/>
              <w:spacing w:after="50" w:line="240" w:lineRule="auto"/>
              <w:ind w:firstLine="0" w:firstLineChars="0"/>
              <w:jc w:val="left"/>
              <w:textAlignment w:val="auto"/>
              <w:outlineLvl w:val="1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 xml:space="preserve">HomeoboxC6 affects the apoptosis of human vascular endothelial cells and is involved in atherosclerosis / Journal of Cellular Physiology / </w:t>
            </w:r>
            <w:r>
              <w:rPr>
                <w:rFonts w:hint="default" w:ascii="Times New Roman" w:hAnsi="Times New Roman" w:cs="Times New Roman" w:eastAsiaTheme="minorEastAsia"/>
                <w:color w:val="231F20"/>
                <w:kern w:val="0"/>
                <w:sz w:val="21"/>
                <w:szCs w:val="21"/>
                <w:lang w:val="en-US" w:eastAsia="zh-CN" w:bidi="ar"/>
              </w:rPr>
              <w:t>Xiangshu Long; Ganhua You; Qiang Wu; Yu Zhou; Yan Xiao; Fuxun Yu; Shiyan Deng; Rui Mo; Fang Song; Jing Huang; Maobo Tian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1D2056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/>
              <w:spacing w:after="50" w:line="240" w:lineRule="auto"/>
              <w:ind w:firstLine="0" w:firstLineChars="0"/>
              <w:jc w:val="left"/>
              <w:textAlignment w:val="auto"/>
              <w:outlineLvl w:val="1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2021年236卷1913-1925页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F85638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/>
              <w:spacing w:after="50" w:line="240" w:lineRule="auto"/>
              <w:ind w:firstLine="0" w:firstLineChars="0"/>
              <w:jc w:val="left"/>
              <w:textAlignment w:val="auto"/>
              <w:outlineLvl w:val="1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2021年3月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98C0C9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/>
              <w:spacing w:after="50" w:line="240" w:lineRule="auto"/>
              <w:ind w:firstLine="0" w:firstLineChars="0"/>
              <w:jc w:val="center"/>
              <w:textAlignment w:val="auto"/>
              <w:outlineLvl w:val="1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吴强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56A08E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/>
              <w:spacing w:after="50" w:line="240" w:lineRule="auto"/>
              <w:ind w:firstLine="0" w:firstLineChars="0"/>
              <w:jc w:val="center"/>
              <w:textAlignment w:val="auto"/>
              <w:outlineLvl w:val="1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龙向淑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BFF9F0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/>
              <w:spacing w:after="50" w:line="240" w:lineRule="auto"/>
              <w:ind w:firstLine="0" w:firstLineChars="0"/>
              <w:jc w:val="center"/>
              <w:textAlignment w:val="auto"/>
              <w:outlineLvl w:val="1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383B13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/>
              <w:spacing w:after="50" w:line="240" w:lineRule="auto"/>
              <w:ind w:firstLine="0" w:firstLineChars="0"/>
              <w:jc w:val="center"/>
              <w:textAlignment w:val="auto"/>
              <w:outlineLvl w:val="1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SCI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CA89F5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/>
              <w:spacing w:after="50" w:line="240" w:lineRule="auto"/>
              <w:ind w:firstLine="0" w:firstLineChars="0"/>
              <w:jc w:val="center"/>
              <w:textAlignment w:val="auto"/>
              <w:outlineLvl w:val="1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否</w:t>
            </w:r>
          </w:p>
        </w:tc>
      </w:tr>
      <w:tr w14:paraId="1D53D44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5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6900E6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B997C5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/>
              <w:spacing w:after="50" w:line="240" w:lineRule="auto"/>
              <w:ind w:firstLine="0" w:firstLineChars="0"/>
              <w:jc w:val="left"/>
              <w:textAlignment w:val="auto"/>
              <w:outlineLvl w:val="1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 xml:space="preserve">Abnormal expression of homeobox c6 in the atherosclerotic aorta and its effect on proliferation and migration of rat vascular smooth muscle cells / Acta Biochimica et Biophysica Sinica / </w:t>
            </w:r>
            <w:r>
              <w:rPr>
                <w:rFonts w:hint="default" w:ascii="Times New Roman" w:hAnsi="Times New Roman" w:cs="Times New Roman" w:eastAsiaTheme="minorEastAsia"/>
                <w:color w:val="231F20"/>
                <w:kern w:val="0"/>
                <w:sz w:val="21"/>
                <w:szCs w:val="21"/>
                <w:lang w:val="en-US" w:eastAsia="zh-CN" w:bidi="ar"/>
              </w:rPr>
              <w:t>Xiangshu Long; Ganhua You; Qiang Wu; Yu Zhou; Fuxun Yu; Yan Xiao; Shiyan Deng; Fang Song; Jing Huang; Maobo Tian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A3AC12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/>
              <w:spacing w:after="50" w:line="240" w:lineRule="auto"/>
              <w:ind w:firstLine="0" w:firstLineChars="0"/>
              <w:jc w:val="left"/>
              <w:textAlignment w:val="auto"/>
              <w:outlineLvl w:val="1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2020年52卷935-943页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86D6B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/>
              <w:spacing w:after="50" w:line="240" w:lineRule="auto"/>
              <w:ind w:firstLine="0" w:firstLineChars="0"/>
              <w:jc w:val="left"/>
              <w:textAlignment w:val="auto"/>
              <w:outlineLvl w:val="1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2020年9月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4B9A30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/>
              <w:spacing w:after="50" w:line="240" w:lineRule="auto"/>
              <w:ind w:firstLine="0" w:firstLineChars="0"/>
              <w:jc w:val="center"/>
              <w:textAlignment w:val="auto"/>
              <w:outlineLvl w:val="1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吴强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FD893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/>
              <w:spacing w:after="50" w:line="240" w:lineRule="auto"/>
              <w:ind w:firstLine="0" w:firstLineChars="0"/>
              <w:jc w:val="center"/>
              <w:textAlignment w:val="auto"/>
              <w:outlineLvl w:val="1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龙向淑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0C3B1D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/>
              <w:spacing w:after="50" w:line="240" w:lineRule="auto"/>
              <w:ind w:firstLine="0" w:firstLineChars="0"/>
              <w:jc w:val="center"/>
              <w:textAlignment w:val="auto"/>
              <w:outlineLvl w:val="1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638884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/>
              <w:spacing w:after="50" w:line="240" w:lineRule="auto"/>
              <w:ind w:firstLine="0" w:firstLineChars="0"/>
              <w:jc w:val="center"/>
              <w:textAlignment w:val="auto"/>
              <w:outlineLvl w:val="1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SCI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8B67C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/>
              <w:spacing w:after="50" w:line="240" w:lineRule="auto"/>
              <w:ind w:firstLine="0" w:firstLineChars="0"/>
              <w:jc w:val="center"/>
              <w:textAlignment w:val="auto"/>
              <w:outlineLvl w:val="1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否</w:t>
            </w:r>
          </w:p>
        </w:tc>
      </w:tr>
      <w:tr w14:paraId="0FD708B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57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3C6A9D0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lang w:val="en-US" w:eastAsia="zh-CN"/>
              </w:rPr>
            </w:pPr>
          </w:p>
          <w:p w14:paraId="71609452">
            <w:pPr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744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07C95F62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/>
              <w:spacing w:after="50" w:line="240" w:lineRule="auto"/>
              <w:ind w:firstLine="0" w:firstLineChars="0"/>
              <w:jc w:val="both"/>
              <w:textAlignment w:val="auto"/>
              <w:outlineLvl w:val="1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 xml:space="preserve">lncRNA HOTAIRM Activated by HOXA4 Drives HUVEC Proliferation Through Direct Interaction with Protein Partner HSPA5 / Inflammation / </w:t>
            </w:r>
            <w:r>
              <w:rPr>
                <w:rFonts w:hint="default" w:ascii="Times New Roman" w:hAnsi="Times New Roman" w:cs="Times New Roman" w:eastAsiaTheme="minorEastAsia"/>
                <w:color w:val="231F20"/>
                <w:kern w:val="0"/>
                <w:sz w:val="21"/>
                <w:szCs w:val="21"/>
                <w:lang w:val="en-US" w:eastAsia="zh-CN" w:bidi="ar"/>
              </w:rPr>
              <w:t>Yu Zhou; Qiang Wu; Xiangshu Long; Youfu He; Jing Huang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59B03199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/>
              <w:spacing w:after="50" w:line="240" w:lineRule="auto"/>
              <w:ind w:firstLine="0" w:firstLineChars="0"/>
              <w:jc w:val="both"/>
              <w:textAlignment w:val="auto"/>
              <w:outlineLvl w:val="1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2024年47卷421-437页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057872C8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/>
              <w:spacing w:after="50" w:line="240" w:lineRule="auto"/>
              <w:ind w:firstLine="0" w:firstLineChars="0"/>
              <w:jc w:val="both"/>
              <w:textAlignment w:val="auto"/>
              <w:outlineLvl w:val="1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2024年2月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5FC960B5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/>
              <w:spacing w:after="50" w:line="240" w:lineRule="auto"/>
              <w:ind w:firstLine="0" w:firstLineChars="0"/>
              <w:jc w:val="center"/>
              <w:textAlignment w:val="auto"/>
              <w:outlineLvl w:val="1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吴强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67FB29AB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/>
              <w:spacing w:after="50" w:line="240" w:lineRule="auto"/>
              <w:ind w:firstLine="0" w:firstLineChars="0"/>
              <w:jc w:val="center"/>
              <w:textAlignment w:val="auto"/>
              <w:outlineLvl w:val="1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周瑜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4AD1AFA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/>
              <w:spacing w:after="50" w:line="240" w:lineRule="auto"/>
              <w:ind w:firstLine="0" w:firstLineChars="0"/>
              <w:jc w:val="center"/>
              <w:textAlignment w:val="auto"/>
              <w:outlineLvl w:val="1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2D1DFE06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/>
              <w:spacing w:after="50" w:line="240" w:lineRule="auto"/>
              <w:ind w:firstLine="0" w:firstLineChars="0"/>
              <w:jc w:val="center"/>
              <w:textAlignment w:val="auto"/>
              <w:outlineLvl w:val="1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SCI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6F2DEE81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/>
              <w:spacing w:after="50" w:line="240" w:lineRule="auto"/>
              <w:ind w:firstLine="0" w:firstLineChars="0"/>
              <w:jc w:val="center"/>
              <w:textAlignment w:val="auto"/>
              <w:outlineLvl w:val="1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  <w:t>否</w:t>
            </w:r>
          </w:p>
        </w:tc>
      </w:tr>
    </w:tbl>
    <w:p w14:paraId="113C3963">
      <w:pPr>
        <w:numPr>
          <w:ilvl w:val="0"/>
          <w:numId w:val="0"/>
        </w:numPr>
        <w:adjustRightInd w:val="0"/>
        <w:snapToGrid w:val="0"/>
        <w:spacing w:line="560" w:lineRule="exact"/>
        <w:ind w:left="2560" w:hanging="2560" w:hangingChars="800"/>
        <w:rPr>
          <w:rFonts w:hint="default" w:ascii="仿宋" w:hAnsi="仿宋" w:eastAsia="仿宋"/>
          <w:color w:val="000000"/>
          <w:sz w:val="32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28"/>
          <w:lang w:eastAsia="zh-CN"/>
        </w:rPr>
        <w:t>四、</w:t>
      </w:r>
      <w:r>
        <w:rPr>
          <w:rFonts w:hint="eastAsia" w:ascii="黑体" w:hAnsi="黑体" w:eastAsia="黑体" w:cs="黑体"/>
          <w:color w:val="000000"/>
          <w:sz w:val="32"/>
          <w:szCs w:val="28"/>
        </w:rPr>
        <w:t>主要完成人：</w:t>
      </w:r>
      <w:r>
        <w:rPr>
          <w:rFonts w:hint="default" w:ascii="仿宋" w:hAnsi="仿宋" w:eastAsia="仿宋"/>
          <w:color w:val="000000"/>
          <w:sz w:val="32"/>
          <w:szCs w:val="28"/>
          <w:lang w:val="en-US" w:eastAsia="zh-CN"/>
        </w:rPr>
        <w:t>吴强，周瑜，宋方，游赣花，龙向淑，黄晶，肖燕，何尤夫，田茂波</w:t>
      </w:r>
    </w:p>
    <w:p w14:paraId="23D9ED3D">
      <w:pPr>
        <w:numPr>
          <w:ilvl w:val="0"/>
          <w:numId w:val="0"/>
        </w:numPr>
        <w:adjustRightInd w:val="0"/>
        <w:snapToGrid w:val="0"/>
        <w:spacing w:line="560" w:lineRule="exact"/>
        <w:rPr>
          <w:rFonts w:ascii="仿宋" w:hAnsi="仿宋" w:eastAsia="仿宋"/>
          <w:color w:val="000000"/>
          <w:sz w:val="32"/>
          <w:szCs w:val="28"/>
        </w:rPr>
      </w:pPr>
      <w:r>
        <w:rPr>
          <w:rFonts w:hint="eastAsia" w:ascii="黑体" w:hAnsi="黑体" w:eastAsia="黑体" w:cs="黑体"/>
          <w:color w:val="000000"/>
          <w:sz w:val="32"/>
          <w:szCs w:val="28"/>
        </w:rPr>
        <w:t>五、主要完成单位：</w:t>
      </w:r>
      <w:r>
        <w:rPr>
          <w:rFonts w:hint="eastAsia" w:ascii="仿宋" w:hAnsi="仿宋" w:eastAsia="仿宋"/>
          <w:color w:val="000000"/>
          <w:sz w:val="32"/>
          <w:szCs w:val="28"/>
          <w:lang w:val="en-US" w:eastAsia="zh-CN"/>
        </w:rPr>
        <w:t>贵州省人民医院，贵州省第二人民医院</w:t>
      </w:r>
    </w:p>
    <w:p w14:paraId="47404203">
      <w:pPr>
        <w:adjustRightInd w:val="0"/>
        <w:snapToGrid w:val="0"/>
        <w:spacing w:line="560" w:lineRule="exact"/>
        <w:rPr>
          <w:rFonts w:ascii="仿宋" w:hAnsi="仿宋" w:eastAsia="仿宋"/>
          <w:color w:val="000000"/>
          <w:sz w:val="32"/>
          <w:szCs w:val="28"/>
        </w:rPr>
      </w:pPr>
    </w:p>
    <w:p w14:paraId="09F9EC73">
      <w:pPr>
        <w:pStyle w:val="3"/>
        <w:spacing w:line="390" w:lineRule="exact"/>
        <w:ind w:firstLine="0" w:firstLineChars="0"/>
        <w:jc w:val="left"/>
        <w:outlineLvl w:val="1"/>
        <w:rPr>
          <w:kern w:val="0"/>
          <w:sz w:val="28"/>
        </w:rPr>
      </w:pPr>
    </w:p>
    <w:p w14:paraId="1E31DC0E">
      <w:pPr>
        <w:pStyle w:val="3"/>
        <w:spacing w:line="390" w:lineRule="exact"/>
        <w:ind w:firstLine="0" w:firstLineChars="0"/>
        <w:jc w:val="left"/>
        <w:outlineLvl w:val="1"/>
        <w:rPr>
          <w:kern w:val="0"/>
          <w:sz w:val="28"/>
        </w:rPr>
      </w:pPr>
    </w:p>
    <w:p w14:paraId="2ED52D67">
      <w:pPr>
        <w:pStyle w:val="3"/>
        <w:spacing w:line="390" w:lineRule="exact"/>
        <w:ind w:firstLine="0" w:firstLineChars="0"/>
        <w:jc w:val="left"/>
        <w:outlineLvl w:val="1"/>
        <w:rPr>
          <w:kern w:val="0"/>
          <w:sz w:val="28"/>
        </w:rPr>
      </w:pPr>
    </w:p>
    <w:p w14:paraId="31C99C36">
      <w:pPr>
        <w:pStyle w:val="3"/>
        <w:spacing w:line="390" w:lineRule="exact"/>
        <w:ind w:firstLine="0" w:firstLineChars="0"/>
        <w:jc w:val="left"/>
        <w:outlineLvl w:val="1"/>
        <w:rPr>
          <w:kern w:val="0"/>
          <w:sz w:val="28"/>
        </w:rPr>
      </w:pPr>
    </w:p>
    <w:p w14:paraId="4030CAE1">
      <w:pPr>
        <w:pStyle w:val="3"/>
        <w:spacing w:line="390" w:lineRule="exact"/>
        <w:ind w:firstLine="0" w:firstLineChars="0"/>
        <w:jc w:val="left"/>
        <w:outlineLvl w:val="1"/>
        <w:rPr>
          <w:kern w:val="0"/>
          <w:sz w:val="28"/>
        </w:rPr>
      </w:pPr>
    </w:p>
    <w:p w14:paraId="13C7DE04">
      <w:pPr>
        <w:pStyle w:val="3"/>
        <w:spacing w:line="390" w:lineRule="exact"/>
        <w:ind w:firstLine="0" w:firstLineChars="0"/>
        <w:jc w:val="left"/>
        <w:outlineLvl w:val="1"/>
        <w:rPr>
          <w:kern w:val="0"/>
          <w:sz w:val="28"/>
        </w:rPr>
      </w:pPr>
    </w:p>
    <w:p w14:paraId="04946D3A">
      <w:pPr>
        <w:pStyle w:val="3"/>
        <w:spacing w:line="390" w:lineRule="exact"/>
        <w:ind w:firstLine="0" w:firstLineChars="0"/>
        <w:jc w:val="left"/>
        <w:outlineLvl w:val="1"/>
        <w:rPr>
          <w:kern w:val="0"/>
          <w:sz w:val="28"/>
        </w:rPr>
      </w:pPr>
    </w:p>
    <w:p w14:paraId="325E089F">
      <w:pPr>
        <w:pStyle w:val="3"/>
        <w:adjustRightInd w:val="0"/>
        <w:snapToGrid w:val="0"/>
        <w:spacing w:beforeLines="80" w:line="320" w:lineRule="exact"/>
        <w:ind w:left="0" w:leftChars="0" w:firstLine="0" w:firstLineChars="0"/>
        <w:rPr>
          <w:rFonts w:ascii="仿宋" w:hAnsi="仿宋" w:eastAsia="仿宋"/>
          <w:color w:val="000000"/>
          <w:sz w:val="32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52B"/>
    <w:rsid w:val="00032967"/>
    <w:rsid w:val="00044FFC"/>
    <w:rsid w:val="00061E4B"/>
    <w:rsid w:val="0008214C"/>
    <w:rsid w:val="000E4B13"/>
    <w:rsid w:val="000E4BD5"/>
    <w:rsid w:val="000E686B"/>
    <w:rsid w:val="0010554C"/>
    <w:rsid w:val="00123C15"/>
    <w:rsid w:val="00131B72"/>
    <w:rsid w:val="002D08B0"/>
    <w:rsid w:val="00310DC7"/>
    <w:rsid w:val="003B2ED7"/>
    <w:rsid w:val="003E6396"/>
    <w:rsid w:val="00421F1B"/>
    <w:rsid w:val="00461026"/>
    <w:rsid w:val="004A2945"/>
    <w:rsid w:val="00575964"/>
    <w:rsid w:val="005F148B"/>
    <w:rsid w:val="006405C6"/>
    <w:rsid w:val="006670A3"/>
    <w:rsid w:val="006C72DD"/>
    <w:rsid w:val="006C79EE"/>
    <w:rsid w:val="007127AB"/>
    <w:rsid w:val="007806E1"/>
    <w:rsid w:val="007E495D"/>
    <w:rsid w:val="00820E04"/>
    <w:rsid w:val="00853567"/>
    <w:rsid w:val="008609FD"/>
    <w:rsid w:val="00872B2B"/>
    <w:rsid w:val="008B1060"/>
    <w:rsid w:val="009416D6"/>
    <w:rsid w:val="00973D52"/>
    <w:rsid w:val="0098265C"/>
    <w:rsid w:val="00995A62"/>
    <w:rsid w:val="009A1A4A"/>
    <w:rsid w:val="009B7B78"/>
    <w:rsid w:val="00A32795"/>
    <w:rsid w:val="00A74F00"/>
    <w:rsid w:val="00A97349"/>
    <w:rsid w:val="00D513A0"/>
    <w:rsid w:val="00DC605D"/>
    <w:rsid w:val="00E14087"/>
    <w:rsid w:val="00E32E99"/>
    <w:rsid w:val="00ED1646"/>
    <w:rsid w:val="00F61F83"/>
    <w:rsid w:val="00F7752B"/>
    <w:rsid w:val="00FA432E"/>
    <w:rsid w:val="00FC4A92"/>
    <w:rsid w:val="00FC7F8B"/>
    <w:rsid w:val="00FE4BD9"/>
    <w:rsid w:val="034A13FF"/>
    <w:rsid w:val="04734337"/>
    <w:rsid w:val="063C50DC"/>
    <w:rsid w:val="07750484"/>
    <w:rsid w:val="07A82607"/>
    <w:rsid w:val="07B745E5"/>
    <w:rsid w:val="0CC003F3"/>
    <w:rsid w:val="0DBA3094"/>
    <w:rsid w:val="105E6B4C"/>
    <w:rsid w:val="109E0A4B"/>
    <w:rsid w:val="12971BF6"/>
    <w:rsid w:val="14FB46BE"/>
    <w:rsid w:val="16F72C63"/>
    <w:rsid w:val="1CD13F56"/>
    <w:rsid w:val="1DEF57DA"/>
    <w:rsid w:val="207542BB"/>
    <w:rsid w:val="21967C18"/>
    <w:rsid w:val="23046E34"/>
    <w:rsid w:val="234F5BD5"/>
    <w:rsid w:val="2E8C0CED"/>
    <w:rsid w:val="311A5A74"/>
    <w:rsid w:val="31E340B8"/>
    <w:rsid w:val="32626B3C"/>
    <w:rsid w:val="32676A97"/>
    <w:rsid w:val="342521FB"/>
    <w:rsid w:val="34D66156"/>
    <w:rsid w:val="36B87CE5"/>
    <w:rsid w:val="397005CD"/>
    <w:rsid w:val="3A1E0383"/>
    <w:rsid w:val="3C2D2B00"/>
    <w:rsid w:val="3DFA2EB5"/>
    <w:rsid w:val="3E6E73FF"/>
    <w:rsid w:val="409C0254"/>
    <w:rsid w:val="43876D3F"/>
    <w:rsid w:val="47015659"/>
    <w:rsid w:val="47A714FB"/>
    <w:rsid w:val="4AA46683"/>
    <w:rsid w:val="4ADA20A4"/>
    <w:rsid w:val="4B412124"/>
    <w:rsid w:val="4DED7D3F"/>
    <w:rsid w:val="4F3D70A6"/>
    <w:rsid w:val="515A71FF"/>
    <w:rsid w:val="51AD4815"/>
    <w:rsid w:val="527907B8"/>
    <w:rsid w:val="529660AC"/>
    <w:rsid w:val="567A4F6C"/>
    <w:rsid w:val="5884590A"/>
    <w:rsid w:val="5943175D"/>
    <w:rsid w:val="5A0D4D0A"/>
    <w:rsid w:val="5C0C4A54"/>
    <w:rsid w:val="5E047A84"/>
    <w:rsid w:val="5F2B0CC9"/>
    <w:rsid w:val="618172C6"/>
    <w:rsid w:val="61870689"/>
    <w:rsid w:val="669F5B05"/>
    <w:rsid w:val="6B3C7DBA"/>
    <w:rsid w:val="6EF56BFD"/>
    <w:rsid w:val="70B35C6D"/>
    <w:rsid w:val="70D25448"/>
    <w:rsid w:val="7352461E"/>
    <w:rsid w:val="77894387"/>
    <w:rsid w:val="77D543BA"/>
    <w:rsid w:val="78C82101"/>
    <w:rsid w:val="7BE424D4"/>
    <w:rsid w:val="7CA80486"/>
    <w:rsid w:val="7FBD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11"/>
    <w:semiHidden/>
    <w:unhideWhenUsed/>
    <w:qFormat/>
    <w:uiPriority w:val="0"/>
    <w:pPr>
      <w:spacing w:after="120"/>
    </w:pPr>
    <w:rPr>
      <w:szCs w:val="20"/>
    </w:rPr>
  </w:style>
  <w:style w:type="paragraph" w:styleId="3">
    <w:name w:val="Plain Text"/>
    <w:basedOn w:val="1"/>
    <w:link w:val="12"/>
    <w:unhideWhenUsed/>
    <w:qFormat/>
    <w:uiPriority w:val="0"/>
    <w:pPr>
      <w:spacing w:line="360" w:lineRule="auto"/>
      <w:ind w:firstLine="480" w:firstLineChars="200"/>
    </w:pPr>
    <w:rPr>
      <w:rFonts w:ascii="仿宋_GB2312"/>
      <w:sz w:val="24"/>
      <w:szCs w:val="20"/>
    </w:rPr>
  </w:style>
  <w:style w:type="paragraph" w:styleId="4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1">
    <w:name w:val="正文文本 Char"/>
    <w:basedOn w:val="8"/>
    <w:link w:val="2"/>
    <w:semiHidden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12">
    <w:name w:val="纯文本 Char"/>
    <w:basedOn w:val="8"/>
    <w:link w:val="3"/>
    <w:qFormat/>
    <w:uiPriority w:val="0"/>
    <w:rPr>
      <w:rFonts w:ascii="仿宋_GB2312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ly</Company>
  <Pages>2</Pages>
  <Words>540</Words>
  <Characters>1322</Characters>
  <Lines>45</Lines>
  <Paragraphs>12</Paragraphs>
  <TotalTime>19</TotalTime>
  <ScaleCrop>false</ScaleCrop>
  <LinksUpToDate>false</LinksUpToDate>
  <CharactersWithSpaces>1476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2026-01-12T08:05:00Z</dcterms:created>
  <dc:creator>xxzxYH</dc:creator>
  <cp:lastModifiedBy>杜</cp:lastModifiedBy>
  <cp:lastPrinted>2026-01-10T06:06:00Z</cp:lastPrinted>
  <dcterms:modified xsi:type="dcterms:W3CDTF">2026-01-30T09:00:49Z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eyJoZGlkIjoiYzA0YTAzYTkyNmM5NzU3ZGIyYWRiODVkZmJjYTYzZmEiLCJ1c2VySWQiOiI3NzIyNTI5NzkifQ==</vt:lpwstr>
  </property>
  <property fmtid="{D5CDD505-2E9C-101B-9397-08002B2CF9AE}" pid="3" name="KSOProductBuildVer">
    <vt:lpwstr>2052-12.1.0.24657</vt:lpwstr>
  </property>
  <property fmtid="{D5CDD505-2E9C-101B-9397-08002B2CF9AE}" pid="4" name="ICV">
    <vt:lpwstr>062AD2EB8A3A47FDB93AE4E46DC41AFD_13</vt:lpwstr>
  </property>
</Properties>
</file>