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bookmarkStart w:id="0" w:name="_Toc46321292"/>
      <w:r>
        <w:rPr>
          <w:rFonts w:hint="eastAsia"/>
        </w:rPr>
        <w:t>贵州省医疗责任保险统保方案</w:t>
      </w:r>
      <w:bookmarkEnd w:id="0"/>
      <w:r>
        <w:rPr>
          <w:rFonts w:hint="eastAsia"/>
        </w:rPr>
        <w:t>（2021年版）</w:t>
      </w:r>
    </w:p>
    <w:p/>
    <w:p>
      <w:pPr>
        <w:pStyle w:val="4"/>
        <w:ind w:firstLine="643" w:firstLineChars="200"/>
        <w:rPr>
          <w:rFonts w:ascii="仿宋" w:hAnsi="仿宋" w:eastAsia="仿宋"/>
        </w:rPr>
      </w:pPr>
      <w:r>
        <w:rPr>
          <w:rFonts w:hint="eastAsia" w:ascii="仿宋" w:hAnsi="仿宋" w:eastAsia="仿宋"/>
        </w:rPr>
        <w:t>一、投保人/被保险人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贵州省内依法依规成立的医疗机构，贵州省各级卫生健康主管部门及医疗卫生行业协会均可作为本保险的投保人。</w:t>
      </w:r>
    </w:p>
    <w:p>
      <w:pPr>
        <w:spacing w:line="360" w:lineRule="auto"/>
        <w:ind w:firstLine="482"/>
        <w:rPr>
          <w:rFonts w:ascii="仿宋" w:hAnsi="仿宋" w:eastAsia="仿宋" w:cs="仿宋"/>
          <w:sz w:val="28"/>
          <w:szCs w:val="28"/>
        </w:rPr>
      </w:pPr>
      <w:r>
        <w:rPr>
          <w:rFonts w:hint="eastAsia" w:ascii="仿宋" w:hAnsi="仿宋" w:eastAsia="仿宋" w:cs="仿宋"/>
          <w:sz w:val="28"/>
          <w:szCs w:val="28"/>
        </w:rPr>
        <w:t>贵州省内依法依规成立的医疗机构均可作为本保险的被保险人。</w:t>
      </w:r>
    </w:p>
    <w:p>
      <w:pPr>
        <w:pStyle w:val="4"/>
        <w:ind w:firstLine="643" w:firstLineChars="200"/>
        <w:rPr>
          <w:rFonts w:ascii="仿宋" w:hAnsi="仿宋" w:eastAsia="仿宋"/>
        </w:rPr>
      </w:pPr>
      <w:r>
        <w:rPr>
          <w:rFonts w:hint="eastAsia" w:ascii="仿宋" w:hAnsi="仿宋" w:eastAsia="仿宋"/>
        </w:rPr>
        <w:t>二、承保区域</w:t>
      </w:r>
    </w:p>
    <w:p>
      <w:pPr>
        <w:spacing w:line="360" w:lineRule="auto"/>
        <w:ind w:firstLine="482"/>
        <w:rPr>
          <w:rFonts w:ascii="仿宋" w:hAnsi="仿宋" w:eastAsia="仿宋" w:cs="仿宋"/>
          <w:sz w:val="28"/>
          <w:szCs w:val="28"/>
        </w:rPr>
      </w:pPr>
      <w:r>
        <w:rPr>
          <w:rFonts w:hint="eastAsia" w:ascii="仿宋" w:hAnsi="仿宋" w:eastAsia="仿宋" w:cs="仿宋"/>
          <w:sz w:val="28"/>
          <w:szCs w:val="28"/>
        </w:rPr>
        <w:t>贵州省行政辖区内</w:t>
      </w:r>
    </w:p>
    <w:p>
      <w:pPr>
        <w:pStyle w:val="4"/>
        <w:ind w:firstLine="643" w:firstLineChars="200"/>
        <w:rPr>
          <w:rFonts w:ascii="仿宋" w:hAnsi="仿宋" w:eastAsia="仿宋"/>
        </w:rPr>
      </w:pPr>
      <w:r>
        <w:rPr>
          <w:rFonts w:hint="eastAsia" w:ascii="仿宋" w:hAnsi="仿宋" w:eastAsia="仿宋"/>
        </w:rPr>
        <w:t>三、保险险种</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主险：医疗责任保险</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附加险：附加医疗机构工作人员遭受意外伤害保险</w:t>
      </w: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附加医疗机构场所责任保险</w:t>
      </w: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附加医务人员</w:t>
      </w:r>
      <w:r>
        <w:rPr>
          <w:rFonts w:ascii="仿宋" w:hAnsi="仿宋" w:eastAsia="仿宋" w:cs="仿宋"/>
          <w:sz w:val="28"/>
          <w:szCs w:val="28"/>
        </w:rPr>
        <w:t>职业暴露</w:t>
      </w:r>
      <w:r>
        <w:rPr>
          <w:rFonts w:hint="eastAsia" w:ascii="仿宋" w:hAnsi="仿宋" w:eastAsia="仿宋" w:cs="仿宋"/>
          <w:sz w:val="28"/>
          <w:szCs w:val="28"/>
        </w:rPr>
        <w:t>责任保险</w:t>
      </w:r>
    </w:p>
    <w:p>
      <w:pPr>
        <w:pStyle w:val="4"/>
        <w:ind w:firstLine="643" w:firstLineChars="200"/>
        <w:rPr>
          <w:rFonts w:ascii="仿宋" w:hAnsi="仿宋" w:eastAsia="仿宋"/>
        </w:rPr>
      </w:pPr>
      <w:r>
        <w:rPr>
          <w:rFonts w:hint="eastAsia" w:ascii="仿宋" w:hAnsi="仿宋" w:eastAsia="仿宋"/>
        </w:rPr>
        <w:t>四、保险责任</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（一）医疗责任保险</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医疗责任保险的保险责任是指参保的医疗机构及其医务人员在诊疗活动中因执业过失导致患者人身损害和精神损失以及法律费用等，保险人承担相应的赔偿责任。</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（二）附加险</w:t>
      </w:r>
    </w:p>
    <w:p>
      <w:pPr>
        <w:spacing w:line="360" w:lineRule="auto"/>
        <w:ind w:firstLine="482"/>
        <w:rPr>
          <w:rFonts w:ascii="仿宋" w:hAnsi="仿宋" w:eastAsia="仿宋" w:cs="仿宋"/>
          <w:b/>
          <w:sz w:val="28"/>
          <w:szCs w:val="28"/>
        </w:rPr>
      </w:pPr>
      <w:r>
        <w:rPr>
          <w:rFonts w:hint="eastAsia" w:ascii="仿宋" w:hAnsi="仿宋" w:eastAsia="仿宋" w:cs="仿宋"/>
          <w:b/>
          <w:sz w:val="28"/>
          <w:szCs w:val="28"/>
        </w:rPr>
        <w:t>附加险1：医疗机构工作人员遭受意外伤害保险责任</w:t>
      </w:r>
    </w:p>
    <w:p>
      <w:pPr>
        <w:spacing w:line="360" w:lineRule="auto"/>
        <w:ind w:firstLine="482"/>
        <w:rPr>
          <w:rFonts w:ascii="仿宋" w:hAnsi="仿宋" w:eastAsia="仿宋" w:cs="仿宋"/>
          <w:sz w:val="28"/>
          <w:szCs w:val="28"/>
        </w:rPr>
      </w:pPr>
      <w:r>
        <w:rPr>
          <w:rFonts w:hint="eastAsia" w:ascii="仿宋" w:hAnsi="仿宋" w:eastAsia="仿宋" w:cs="仿宋"/>
          <w:sz w:val="28"/>
          <w:szCs w:val="28"/>
        </w:rPr>
        <w:t>是指参保的医疗机构的工作人员在从事与其资格相符的工作中，因产生医疗纠纷而遭受患方的故意伤害，造成其人身损害，保险人承担相应的赔偿责任。</w:t>
      </w:r>
    </w:p>
    <w:p>
      <w:pPr>
        <w:spacing w:line="360" w:lineRule="auto"/>
        <w:ind w:firstLine="482"/>
        <w:rPr>
          <w:rFonts w:ascii="仿宋" w:hAnsi="仿宋" w:eastAsia="仿宋" w:cs="仿宋"/>
          <w:b/>
          <w:sz w:val="28"/>
          <w:szCs w:val="28"/>
        </w:rPr>
      </w:pPr>
      <w:r>
        <w:rPr>
          <w:rFonts w:hint="eastAsia" w:ascii="仿宋" w:hAnsi="仿宋" w:eastAsia="仿宋" w:cs="仿宋"/>
          <w:b/>
          <w:sz w:val="28"/>
          <w:szCs w:val="28"/>
        </w:rPr>
        <w:t>附加险2：医疗机构场所责任</w:t>
      </w:r>
    </w:p>
    <w:p>
      <w:pPr>
        <w:spacing w:line="360" w:lineRule="auto"/>
        <w:ind w:firstLine="482"/>
        <w:rPr>
          <w:rFonts w:ascii="仿宋" w:hAnsi="仿宋" w:eastAsia="仿宋" w:cs="仿宋"/>
          <w:sz w:val="28"/>
          <w:szCs w:val="28"/>
        </w:rPr>
      </w:pPr>
      <w:r>
        <w:rPr>
          <w:rFonts w:hint="eastAsia" w:ascii="仿宋" w:hAnsi="仿宋" w:eastAsia="仿宋" w:cs="仿宋"/>
          <w:sz w:val="28"/>
          <w:szCs w:val="28"/>
        </w:rPr>
        <w:t>是指在保险单明细表列明的保险期间及承保区域范围内，参保的医疗机构由于下列原因导致第三者（含患者）的人身伤害或财产损失，依法应由医疗机构承担经济赔偿责任时，保险人承担相应的赔偿责任：</w:t>
      </w:r>
    </w:p>
    <w:p>
      <w:pPr>
        <w:spacing w:line="360" w:lineRule="auto"/>
        <w:ind w:firstLine="482"/>
        <w:rPr>
          <w:rFonts w:ascii="仿宋" w:hAnsi="仿宋" w:eastAsia="仿宋" w:cs="仿宋"/>
          <w:sz w:val="28"/>
          <w:szCs w:val="28"/>
        </w:rPr>
      </w:pPr>
      <w:r>
        <w:rPr>
          <w:rFonts w:hint="eastAsia" w:ascii="仿宋" w:hAnsi="仿宋" w:eastAsia="仿宋" w:cs="仿宋"/>
          <w:sz w:val="28"/>
          <w:szCs w:val="28"/>
        </w:rPr>
        <w:t>①医疗机构的公共设施存在缺陷；</w:t>
      </w:r>
    </w:p>
    <w:p>
      <w:pPr>
        <w:spacing w:line="360" w:lineRule="auto"/>
        <w:ind w:firstLine="482"/>
        <w:rPr>
          <w:rFonts w:ascii="仿宋" w:hAnsi="仿宋" w:eastAsia="仿宋" w:cs="仿宋"/>
          <w:sz w:val="28"/>
          <w:szCs w:val="28"/>
        </w:rPr>
      </w:pPr>
      <w:r>
        <w:rPr>
          <w:rFonts w:hint="eastAsia" w:ascii="仿宋" w:hAnsi="仿宋" w:eastAsia="仿宋" w:cs="仿宋"/>
          <w:sz w:val="28"/>
          <w:szCs w:val="28"/>
        </w:rPr>
        <w:t>②医疗机构或其雇员对医疗机构内的公共设施管理不善或操作、维护不当；</w:t>
      </w:r>
    </w:p>
    <w:p>
      <w:pPr>
        <w:spacing w:line="360" w:lineRule="auto"/>
        <w:ind w:firstLine="482"/>
        <w:rPr>
          <w:rFonts w:ascii="仿宋" w:hAnsi="仿宋" w:eastAsia="仿宋" w:cs="仿宋"/>
          <w:sz w:val="28"/>
          <w:szCs w:val="28"/>
        </w:rPr>
      </w:pPr>
      <w:r>
        <w:rPr>
          <w:rFonts w:hint="eastAsia" w:ascii="仿宋" w:hAnsi="仿宋" w:eastAsia="仿宋" w:cs="仿宋"/>
          <w:sz w:val="28"/>
          <w:szCs w:val="28"/>
        </w:rPr>
        <w:t>③医疗机构或其雇员的过失导致的火灾或爆炸；</w:t>
      </w:r>
    </w:p>
    <w:p>
      <w:pPr>
        <w:spacing w:line="360" w:lineRule="auto"/>
        <w:ind w:firstLine="482"/>
        <w:rPr>
          <w:rFonts w:ascii="仿宋" w:hAnsi="仿宋" w:eastAsia="仿宋" w:cs="仿宋"/>
          <w:sz w:val="28"/>
          <w:szCs w:val="28"/>
        </w:rPr>
      </w:pPr>
      <w:r>
        <w:rPr>
          <w:rFonts w:hint="eastAsia" w:ascii="仿宋" w:hAnsi="仿宋" w:eastAsia="仿宋" w:cs="仿宋"/>
          <w:sz w:val="28"/>
          <w:szCs w:val="28"/>
        </w:rPr>
        <w:t>④医疗机构或其雇员的过失导致医疗机构提供的食品引发食物中毒或其他食源性疾患。</w:t>
      </w:r>
    </w:p>
    <w:p>
      <w:pPr>
        <w:spacing w:line="360" w:lineRule="auto"/>
        <w:ind w:firstLine="482"/>
        <w:rPr>
          <w:rFonts w:ascii="仿宋" w:hAnsi="仿宋" w:eastAsia="仿宋" w:cs="仿宋"/>
          <w:b/>
          <w:sz w:val="28"/>
          <w:szCs w:val="28"/>
        </w:rPr>
      </w:pPr>
      <w:r>
        <w:rPr>
          <w:rFonts w:hint="eastAsia" w:ascii="仿宋" w:hAnsi="仿宋" w:eastAsia="仿宋" w:cs="仿宋"/>
          <w:b/>
          <w:sz w:val="28"/>
          <w:szCs w:val="28"/>
        </w:rPr>
        <w:t>附加险3：医务人员</w:t>
      </w:r>
      <w:r>
        <w:rPr>
          <w:rFonts w:ascii="仿宋" w:hAnsi="仿宋" w:eastAsia="仿宋" w:cs="仿宋"/>
          <w:b/>
          <w:sz w:val="28"/>
          <w:szCs w:val="28"/>
        </w:rPr>
        <w:t>职业暴露</w:t>
      </w:r>
      <w:r>
        <w:rPr>
          <w:rFonts w:hint="eastAsia" w:ascii="仿宋" w:hAnsi="仿宋" w:eastAsia="仿宋" w:cs="仿宋"/>
          <w:b/>
          <w:sz w:val="28"/>
          <w:szCs w:val="28"/>
        </w:rPr>
        <w:t>责任</w:t>
      </w:r>
    </w:p>
    <w:p>
      <w:pPr>
        <w:spacing w:line="360" w:lineRule="auto"/>
        <w:ind w:firstLine="482"/>
        <w:rPr>
          <w:rFonts w:ascii="仿宋" w:hAnsi="仿宋" w:eastAsia="仿宋" w:cs="仿宋"/>
          <w:sz w:val="28"/>
          <w:szCs w:val="28"/>
        </w:rPr>
      </w:pPr>
      <w:r>
        <w:rPr>
          <w:rFonts w:hint="eastAsia" w:ascii="仿宋" w:hAnsi="仿宋" w:eastAsia="仿宋" w:cs="仿宋"/>
          <w:sz w:val="28"/>
          <w:szCs w:val="28"/>
        </w:rPr>
        <w:t>是指参保的医疗机构的医务人员在从事与其执业资格相符的诊疗活动中</w:t>
      </w:r>
      <w:r>
        <w:rPr>
          <w:rFonts w:ascii="仿宋" w:hAnsi="仿宋" w:eastAsia="仿宋" w:cs="仿宋"/>
          <w:sz w:val="28"/>
          <w:szCs w:val="28"/>
        </w:rPr>
        <w:t>遭受职业暴露</w:t>
      </w:r>
      <w:r>
        <w:rPr>
          <w:rFonts w:hint="eastAsia" w:ascii="仿宋" w:hAnsi="仿宋" w:eastAsia="仿宋" w:cs="仿宋"/>
          <w:sz w:val="28"/>
          <w:szCs w:val="28"/>
        </w:rPr>
        <w:t xml:space="preserve">，依照法律应由医疗机构承担的经济赔偿责任，保险人承担相应的赔偿责任。 </w:t>
      </w:r>
    </w:p>
    <w:p>
      <w:pPr>
        <w:widowControl/>
        <w:jc w:val="left"/>
        <w:rPr>
          <w:rFonts w:ascii="仿宋" w:hAnsi="仿宋" w:eastAsia="仿宋" w:cs="Times New Roman"/>
          <w:b/>
          <w:sz w:val="32"/>
          <w:szCs w:val="24"/>
        </w:rPr>
      </w:pPr>
      <w:r>
        <w:rPr>
          <w:rFonts w:ascii="仿宋" w:hAnsi="仿宋" w:eastAsia="仿宋"/>
        </w:rPr>
        <w:br w:type="page"/>
      </w:r>
    </w:p>
    <w:p>
      <w:pPr>
        <w:pStyle w:val="4"/>
        <w:ind w:firstLine="643" w:firstLineChars="200"/>
        <w:rPr>
          <w:rFonts w:ascii="仿宋" w:hAnsi="仿宋" w:eastAsia="仿宋"/>
        </w:rPr>
      </w:pPr>
      <w:r>
        <w:rPr>
          <w:rFonts w:hint="eastAsia" w:ascii="仿宋" w:hAnsi="仿宋" w:eastAsia="仿宋"/>
        </w:rPr>
        <w:t>五、基准赔偿限额及保险费率</w:t>
      </w:r>
    </w:p>
    <w:p>
      <w:pPr>
        <w:pStyle w:val="5"/>
        <w:ind w:firstLine="482"/>
      </w:pPr>
      <w:bookmarkStart w:id="1" w:name="_Toc48609600"/>
      <w:bookmarkStart w:id="2" w:name="_Toc9624"/>
      <w:bookmarkStart w:id="3" w:name="_Toc1932"/>
      <w:bookmarkStart w:id="4" w:name="_Toc48609192"/>
      <w:r>
        <w:rPr>
          <w:rFonts w:hint="eastAsia"/>
        </w:rPr>
        <w:t>（一）医疗责任保险</w:t>
      </w:r>
      <w:bookmarkEnd w:id="1"/>
      <w:bookmarkEnd w:id="2"/>
      <w:bookmarkEnd w:id="3"/>
      <w:bookmarkEnd w:id="4"/>
    </w:p>
    <w:p>
      <w:pPr>
        <w:pStyle w:val="75"/>
        <w:ind w:firstLine="562" w:firstLineChars="200"/>
        <w:rPr>
          <w:rFonts w:ascii="仿宋" w:hAnsi="仿宋" w:eastAsia="仿宋"/>
          <w:sz w:val="28"/>
        </w:rPr>
      </w:pPr>
      <w:bookmarkStart w:id="5" w:name="_Toc48609601"/>
      <w:bookmarkStart w:id="6" w:name="_Toc232"/>
      <w:bookmarkStart w:id="7" w:name="_Toc10381"/>
      <w:bookmarkStart w:id="8" w:name="_Toc48609193"/>
      <w:r>
        <w:rPr>
          <w:rFonts w:hint="eastAsia" w:ascii="仿宋" w:hAnsi="仿宋" w:eastAsia="仿宋"/>
          <w:sz w:val="28"/>
        </w:rPr>
        <w:t>1.一级公立医院、二级医院、三级医院</w:t>
      </w:r>
      <w:bookmarkEnd w:id="5"/>
      <w:bookmarkEnd w:id="6"/>
      <w:bookmarkEnd w:id="7"/>
      <w:bookmarkEnd w:id="8"/>
    </w:p>
    <w:p>
      <w:pPr>
        <w:pStyle w:val="2"/>
      </w:pPr>
    </w:p>
    <w:tbl>
      <w:tblPr>
        <w:tblStyle w:val="33"/>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68"/>
        <w:gridCol w:w="1059"/>
        <w:gridCol w:w="1493"/>
        <w:gridCol w:w="1559"/>
        <w:gridCol w:w="1703"/>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7" w:hRule="atLeast"/>
          <w:jc w:val="center"/>
        </w:trPr>
        <w:tc>
          <w:tcPr>
            <w:tcW w:w="968" w:type="dxa"/>
            <w:vMerge w:val="restart"/>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类别</w:t>
            </w:r>
          </w:p>
        </w:tc>
        <w:tc>
          <w:tcPr>
            <w:tcW w:w="2552" w:type="dxa"/>
            <w:gridSpan w:val="2"/>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基准赔偿限额</w:t>
            </w:r>
          </w:p>
        </w:tc>
        <w:tc>
          <w:tcPr>
            <w:tcW w:w="4819" w:type="dxa"/>
            <w:gridSpan w:val="3"/>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基准保险费率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1" w:hRule="atLeast"/>
          <w:jc w:val="center"/>
        </w:trPr>
        <w:tc>
          <w:tcPr>
            <w:tcW w:w="968" w:type="dxa"/>
            <w:vMerge w:val="continue"/>
            <w:shd w:val="clear" w:color="auto" w:fill="FFFFFF"/>
            <w:vAlign w:val="center"/>
          </w:tcPr>
          <w:p>
            <w:pPr>
              <w:jc w:val="center"/>
              <w:rPr>
                <w:rFonts w:ascii="仿宋" w:hAnsi="仿宋" w:eastAsia="仿宋" w:cs="仿宋"/>
                <w:bCs/>
                <w:sz w:val="24"/>
                <w:szCs w:val="24"/>
              </w:rPr>
            </w:pPr>
          </w:p>
        </w:tc>
        <w:tc>
          <w:tcPr>
            <w:tcW w:w="1059"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每人赔</w:t>
            </w:r>
          </w:p>
          <w:p>
            <w:pPr>
              <w:jc w:val="center"/>
              <w:rPr>
                <w:rFonts w:ascii="仿宋" w:hAnsi="仿宋" w:eastAsia="仿宋" w:cs="仿宋"/>
                <w:bCs/>
                <w:sz w:val="24"/>
                <w:szCs w:val="24"/>
              </w:rPr>
            </w:pPr>
            <w:r>
              <w:rPr>
                <w:rFonts w:hint="eastAsia" w:ascii="仿宋" w:hAnsi="仿宋" w:eastAsia="仿宋" w:cs="仿宋"/>
                <w:bCs/>
                <w:sz w:val="24"/>
                <w:szCs w:val="24"/>
              </w:rPr>
              <w:t>偿限额</w:t>
            </w:r>
          </w:p>
        </w:tc>
        <w:tc>
          <w:tcPr>
            <w:tcW w:w="1493"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累计赔</w:t>
            </w:r>
          </w:p>
          <w:p>
            <w:pPr>
              <w:jc w:val="center"/>
              <w:rPr>
                <w:rFonts w:ascii="仿宋" w:hAnsi="仿宋" w:eastAsia="仿宋" w:cs="仿宋"/>
                <w:bCs/>
                <w:sz w:val="24"/>
                <w:szCs w:val="24"/>
              </w:rPr>
            </w:pPr>
            <w:r>
              <w:rPr>
                <w:rFonts w:hint="eastAsia" w:ascii="仿宋" w:hAnsi="仿宋" w:eastAsia="仿宋" w:cs="仿宋"/>
                <w:bCs/>
                <w:sz w:val="24"/>
                <w:szCs w:val="24"/>
              </w:rPr>
              <w:t>偿限额</w:t>
            </w:r>
          </w:p>
        </w:tc>
        <w:tc>
          <w:tcPr>
            <w:tcW w:w="1559"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医务人员保费（元/人）</w:t>
            </w:r>
          </w:p>
        </w:tc>
        <w:tc>
          <w:tcPr>
            <w:tcW w:w="1703"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门诊人次保费（元/人次）</w:t>
            </w:r>
          </w:p>
        </w:tc>
        <w:tc>
          <w:tcPr>
            <w:tcW w:w="1557" w:type="dxa"/>
            <w:shd w:val="clear" w:color="auto" w:fill="FFFFFF"/>
            <w:vAlign w:val="center"/>
          </w:tcPr>
          <w:p>
            <w:pPr>
              <w:rPr>
                <w:rFonts w:ascii="仿宋" w:hAnsi="仿宋" w:eastAsia="仿宋" w:cs="仿宋"/>
                <w:bCs/>
                <w:sz w:val="24"/>
                <w:szCs w:val="24"/>
              </w:rPr>
            </w:pPr>
            <w:r>
              <w:rPr>
                <w:rFonts w:hint="eastAsia" w:ascii="仿宋" w:hAnsi="仿宋" w:eastAsia="仿宋" w:cs="仿宋"/>
                <w:bCs/>
                <w:sz w:val="24"/>
                <w:szCs w:val="24"/>
              </w:rPr>
              <w:t>入院人次保费（元/人次）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68"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三级</w:t>
            </w:r>
          </w:p>
          <w:p>
            <w:pPr>
              <w:jc w:val="center"/>
              <w:rPr>
                <w:rFonts w:ascii="仿宋" w:hAnsi="仿宋" w:eastAsia="仿宋" w:cs="仿宋"/>
                <w:sz w:val="24"/>
                <w:szCs w:val="24"/>
              </w:rPr>
            </w:pPr>
            <w:r>
              <w:rPr>
                <w:rFonts w:hint="eastAsia" w:ascii="仿宋" w:hAnsi="仿宋" w:eastAsia="仿宋" w:cs="仿宋"/>
                <w:sz w:val="24"/>
                <w:szCs w:val="24"/>
              </w:rPr>
              <w:t>医院</w:t>
            </w:r>
          </w:p>
        </w:tc>
        <w:tc>
          <w:tcPr>
            <w:tcW w:w="1059"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50万</w:t>
            </w:r>
          </w:p>
        </w:tc>
        <w:tc>
          <w:tcPr>
            <w:tcW w:w="1493"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300万</w:t>
            </w:r>
          </w:p>
        </w:tc>
        <w:tc>
          <w:tcPr>
            <w:tcW w:w="1559"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1100</w:t>
            </w:r>
          </w:p>
        </w:tc>
        <w:tc>
          <w:tcPr>
            <w:tcW w:w="1703"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0.6</w:t>
            </w:r>
          </w:p>
        </w:tc>
        <w:tc>
          <w:tcPr>
            <w:tcW w:w="1557"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68"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二级</w:t>
            </w:r>
          </w:p>
          <w:p>
            <w:pPr>
              <w:jc w:val="center"/>
              <w:rPr>
                <w:rFonts w:ascii="仿宋" w:hAnsi="仿宋" w:eastAsia="仿宋" w:cs="仿宋"/>
                <w:bCs/>
                <w:sz w:val="24"/>
                <w:szCs w:val="24"/>
              </w:rPr>
            </w:pPr>
            <w:r>
              <w:rPr>
                <w:rFonts w:hint="eastAsia" w:ascii="仿宋" w:hAnsi="仿宋" w:eastAsia="仿宋" w:cs="仿宋"/>
                <w:bCs/>
                <w:sz w:val="24"/>
                <w:szCs w:val="24"/>
              </w:rPr>
              <w:t>医院</w:t>
            </w:r>
          </w:p>
        </w:tc>
        <w:tc>
          <w:tcPr>
            <w:tcW w:w="1059"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50万</w:t>
            </w:r>
          </w:p>
        </w:tc>
        <w:tc>
          <w:tcPr>
            <w:tcW w:w="1493"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200万</w:t>
            </w:r>
          </w:p>
        </w:tc>
        <w:tc>
          <w:tcPr>
            <w:tcW w:w="1559" w:type="dxa"/>
            <w:shd w:val="clear" w:color="auto" w:fill="FFFFFF"/>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1050</w:t>
            </w:r>
          </w:p>
        </w:tc>
        <w:tc>
          <w:tcPr>
            <w:tcW w:w="1703" w:type="dxa"/>
            <w:shd w:val="clear" w:color="auto" w:fill="FFFFFF"/>
            <w:vAlign w:val="center"/>
          </w:tcPr>
          <w:p>
            <w:pPr>
              <w:jc w:val="center"/>
              <w:rPr>
                <w:rFonts w:ascii="仿宋" w:hAnsi="仿宋" w:eastAsia="仿宋" w:cs="宋体"/>
                <w:color w:val="000000"/>
                <w:sz w:val="24"/>
                <w:szCs w:val="24"/>
              </w:rPr>
            </w:pPr>
            <w:r>
              <w:rPr>
                <w:rFonts w:hint="eastAsia" w:ascii="仿宋" w:hAnsi="仿宋" w:eastAsia="仿宋" w:cs="Times New Roman"/>
                <w:color w:val="000000"/>
                <w:sz w:val="24"/>
                <w:szCs w:val="24"/>
              </w:rPr>
              <w:t>0.6</w:t>
            </w:r>
          </w:p>
        </w:tc>
        <w:tc>
          <w:tcPr>
            <w:tcW w:w="1557" w:type="dxa"/>
            <w:shd w:val="clear" w:color="auto" w:fill="FFFFFF"/>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68"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一级公立医院</w:t>
            </w:r>
          </w:p>
        </w:tc>
        <w:tc>
          <w:tcPr>
            <w:tcW w:w="1059"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50万</w:t>
            </w:r>
          </w:p>
        </w:tc>
        <w:tc>
          <w:tcPr>
            <w:tcW w:w="1493"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100万</w:t>
            </w:r>
          </w:p>
        </w:tc>
        <w:tc>
          <w:tcPr>
            <w:tcW w:w="1559" w:type="dxa"/>
            <w:shd w:val="clear" w:color="auto" w:fill="FFFFFF"/>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880</w:t>
            </w:r>
          </w:p>
        </w:tc>
        <w:tc>
          <w:tcPr>
            <w:tcW w:w="1703" w:type="dxa"/>
            <w:shd w:val="clear" w:color="auto" w:fill="FFFFFF"/>
            <w:vAlign w:val="center"/>
          </w:tcPr>
          <w:p>
            <w:pPr>
              <w:jc w:val="center"/>
              <w:rPr>
                <w:rFonts w:ascii="仿宋" w:hAnsi="仿宋" w:eastAsia="仿宋" w:cs="宋体"/>
                <w:color w:val="000000"/>
                <w:sz w:val="24"/>
                <w:szCs w:val="24"/>
              </w:rPr>
            </w:pPr>
            <w:r>
              <w:rPr>
                <w:rFonts w:hint="eastAsia" w:ascii="仿宋" w:hAnsi="仿宋" w:eastAsia="仿宋" w:cs="Times New Roman"/>
                <w:color w:val="000000"/>
                <w:sz w:val="24"/>
                <w:szCs w:val="24"/>
              </w:rPr>
              <w:t xml:space="preserve">0.50 </w:t>
            </w:r>
          </w:p>
        </w:tc>
        <w:tc>
          <w:tcPr>
            <w:tcW w:w="1557" w:type="dxa"/>
            <w:shd w:val="clear" w:color="auto" w:fill="FFFFFF"/>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10</w:t>
            </w:r>
          </w:p>
        </w:tc>
      </w:tr>
    </w:tbl>
    <w:p>
      <w:pPr>
        <w:pStyle w:val="2"/>
      </w:pPr>
    </w:p>
    <w:p>
      <w:pPr>
        <w:pStyle w:val="75"/>
        <w:ind w:firstLine="562" w:firstLineChars="200"/>
        <w:rPr>
          <w:rFonts w:ascii="仿宋" w:hAnsi="仿宋" w:eastAsia="仿宋"/>
          <w:sz w:val="28"/>
        </w:rPr>
      </w:pPr>
      <w:r>
        <w:rPr>
          <w:rFonts w:hint="eastAsia" w:ascii="仿宋" w:hAnsi="仿宋" w:eastAsia="仿宋"/>
          <w:sz w:val="28"/>
        </w:rPr>
        <w:t>2.一级民营医院</w:t>
      </w:r>
    </w:p>
    <w:tbl>
      <w:tblPr>
        <w:tblStyle w:val="33"/>
        <w:tblW w:w="8356" w:type="dxa"/>
        <w:jc w:val="center"/>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1985"/>
        <w:gridCol w:w="1976"/>
        <w:gridCol w:w="1985"/>
        <w:gridCol w:w="2410"/>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98" w:hRule="atLeast"/>
          <w:jc w:val="center"/>
        </w:trPr>
        <w:tc>
          <w:tcPr>
            <w:tcW w:w="1985" w:type="dxa"/>
            <w:vMerge w:val="restart"/>
            <w:vAlign w:val="center"/>
          </w:tcPr>
          <w:p>
            <w:pPr>
              <w:spacing w:before="39"/>
              <w:ind w:left="317" w:right="91" w:hanging="210"/>
              <w:jc w:val="center"/>
              <w:rPr>
                <w:rFonts w:ascii="仿宋" w:hAnsi="仿宋" w:eastAsia="仿宋" w:cstheme="minorEastAsia"/>
                <w:sz w:val="24"/>
                <w:szCs w:val="24"/>
                <w:lang w:val="zh-CN"/>
              </w:rPr>
            </w:pPr>
            <w:r>
              <w:rPr>
                <w:rFonts w:ascii="仿宋" w:hAnsi="仿宋" w:eastAsia="仿宋" w:cstheme="minorEastAsia"/>
                <w:sz w:val="24"/>
                <w:szCs w:val="24"/>
                <w:lang w:val="zh-CN"/>
              </w:rPr>
              <w:t>类别</w:t>
            </w:r>
          </w:p>
        </w:tc>
        <w:tc>
          <w:tcPr>
            <w:tcW w:w="3961" w:type="dxa"/>
            <w:gridSpan w:val="2"/>
            <w:vAlign w:val="center"/>
          </w:tcPr>
          <w:p>
            <w:pPr>
              <w:spacing w:before="39"/>
              <w:ind w:left="317" w:right="91" w:hanging="210"/>
              <w:jc w:val="center"/>
              <w:rPr>
                <w:rFonts w:ascii="仿宋" w:hAnsi="仿宋" w:eastAsia="仿宋" w:cstheme="minorEastAsia"/>
                <w:sz w:val="24"/>
                <w:szCs w:val="24"/>
                <w:lang w:val="zh-CN"/>
              </w:rPr>
            </w:pPr>
            <w:r>
              <w:rPr>
                <w:rFonts w:ascii="仿宋" w:hAnsi="仿宋" w:eastAsia="仿宋" w:cstheme="minorEastAsia"/>
                <w:sz w:val="24"/>
                <w:szCs w:val="24"/>
                <w:lang w:val="zh-CN"/>
              </w:rPr>
              <w:t>基准赔偿限额</w:t>
            </w:r>
          </w:p>
        </w:tc>
        <w:tc>
          <w:tcPr>
            <w:tcW w:w="2410" w:type="dxa"/>
            <w:vAlign w:val="center"/>
          </w:tcPr>
          <w:p>
            <w:pPr>
              <w:spacing w:before="39"/>
              <w:ind w:left="317" w:right="91" w:hanging="210"/>
              <w:jc w:val="center"/>
              <w:rPr>
                <w:rFonts w:ascii="仿宋" w:hAnsi="仿宋" w:eastAsia="仿宋" w:cstheme="minorEastAsia"/>
                <w:bCs/>
                <w:sz w:val="24"/>
                <w:szCs w:val="24"/>
                <w:lang w:val="zh-CN"/>
              </w:rPr>
            </w:pPr>
            <w:r>
              <w:rPr>
                <w:rFonts w:ascii="仿宋" w:hAnsi="仿宋" w:eastAsia="仿宋" w:cstheme="minorEastAsia"/>
                <w:bCs/>
                <w:sz w:val="24"/>
                <w:szCs w:val="24"/>
                <w:lang w:val="zh-CN"/>
              </w:rPr>
              <w:t>基准保费（元）</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04" w:hRule="atLeast"/>
          <w:jc w:val="center"/>
        </w:trPr>
        <w:tc>
          <w:tcPr>
            <w:tcW w:w="1985" w:type="dxa"/>
            <w:vMerge w:val="continue"/>
            <w:tcBorders>
              <w:top w:val="nil"/>
            </w:tcBorders>
            <w:vAlign w:val="center"/>
          </w:tcPr>
          <w:p>
            <w:pPr>
              <w:spacing w:before="39"/>
              <w:ind w:left="317" w:right="91" w:hanging="210"/>
              <w:jc w:val="left"/>
              <w:rPr>
                <w:rFonts w:ascii="仿宋" w:hAnsi="仿宋" w:eastAsia="仿宋" w:cstheme="minorEastAsia"/>
                <w:sz w:val="24"/>
                <w:szCs w:val="24"/>
                <w:lang w:val="zh-CN"/>
              </w:rPr>
            </w:pPr>
          </w:p>
        </w:tc>
        <w:tc>
          <w:tcPr>
            <w:tcW w:w="1976" w:type="dxa"/>
            <w:vAlign w:val="center"/>
          </w:tcPr>
          <w:p>
            <w:pPr>
              <w:spacing w:before="39"/>
              <w:ind w:left="317" w:right="91" w:hanging="210"/>
              <w:jc w:val="left"/>
              <w:rPr>
                <w:rFonts w:ascii="仿宋" w:hAnsi="仿宋" w:eastAsia="仿宋" w:cstheme="minorEastAsia"/>
                <w:sz w:val="24"/>
                <w:szCs w:val="24"/>
                <w:lang w:val="zh-CN"/>
              </w:rPr>
            </w:pPr>
            <w:r>
              <w:rPr>
                <w:rFonts w:ascii="仿宋" w:hAnsi="仿宋" w:eastAsia="仿宋" w:cstheme="minorEastAsia"/>
                <w:sz w:val="24"/>
                <w:szCs w:val="24"/>
                <w:lang w:val="zh-CN"/>
              </w:rPr>
              <w:t>每人赔偿限额</w:t>
            </w:r>
          </w:p>
        </w:tc>
        <w:tc>
          <w:tcPr>
            <w:tcW w:w="1985" w:type="dxa"/>
            <w:vAlign w:val="center"/>
          </w:tcPr>
          <w:p>
            <w:pPr>
              <w:spacing w:before="39"/>
              <w:ind w:left="317" w:right="91" w:hanging="210"/>
              <w:jc w:val="left"/>
              <w:rPr>
                <w:rFonts w:ascii="仿宋" w:hAnsi="仿宋" w:eastAsia="仿宋" w:cstheme="minorEastAsia"/>
                <w:sz w:val="24"/>
                <w:szCs w:val="24"/>
                <w:lang w:val="zh-CN"/>
              </w:rPr>
            </w:pPr>
            <w:r>
              <w:rPr>
                <w:rFonts w:ascii="仿宋" w:hAnsi="仿宋" w:eastAsia="仿宋" w:cstheme="minorEastAsia"/>
                <w:sz w:val="24"/>
                <w:szCs w:val="24"/>
                <w:lang w:val="zh-CN"/>
              </w:rPr>
              <w:t>累计赔偿限额</w:t>
            </w:r>
          </w:p>
        </w:tc>
        <w:tc>
          <w:tcPr>
            <w:tcW w:w="2410" w:type="dxa"/>
            <w:vMerge w:val="restart"/>
            <w:vAlign w:val="center"/>
          </w:tcPr>
          <w:p>
            <w:pPr>
              <w:spacing w:before="39"/>
              <w:ind w:left="317" w:right="91" w:hanging="210"/>
              <w:jc w:val="center"/>
              <w:rPr>
                <w:rFonts w:ascii="仿宋" w:hAnsi="仿宋" w:eastAsia="仿宋" w:cstheme="minorEastAsia"/>
                <w:sz w:val="24"/>
                <w:szCs w:val="24"/>
              </w:rPr>
            </w:pPr>
            <w:r>
              <w:rPr>
                <w:rFonts w:ascii="仿宋" w:hAnsi="仿宋" w:eastAsia="仿宋" w:cstheme="minorEastAsia"/>
                <w:sz w:val="24"/>
                <w:szCs w:val="24"/>
              </w:rPr>
              <w:t>40000</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90" w:hRule="atLeast"/>
          <w:jc w:val="center"/>
        </w:trPr>
        <w:tc>
          <w:tcPr>
            <w:tcW w:w="1985" w:type="dxa"/>
            <w:vAlign w:val="center"/>
          </w:tcPr>
          <w:p>
            <w:pPr>
              <w:spacing w:before="39"/>
              <w:ind w:left="317" w:right="91" w:hanging="210"/>
              <w:jc w:val="left"/>
              <w:rPr>
                <w:rFonts w:ascii="仿宋" w:hAnsi="仿宋" w:eastAsia="仿宋" w:cstheme="minorEastAsia"/>
                <w:sz w:val="24"/>
                <w:szCs w:val="24"/>
                <w:lang w:val="zh-CN"/>
              </w:rPr>
            </w:pPr>
            <w:r>
              <w:rPr>
                <w:rFonts w:ascii="仿宋" w:hAnsi="仿宋" w:eastAsia="仿宋" w:cstheme="minorEastAsia"/>
                <w:sz w:val="24"/>
                <w:szCs w:val="24"/>
                <w:lang w:val="zh-CN"/>
              </w:rPr>
              <w:t>一级民营医院</w:t>
            </w:r>
          </w:p>
        </w:tc>
        <w:tc>
          <w:tcPr>
            <w:tcW w:w="1976" w:type="dxa"/>
            <w:vAlign w:val="center"/>
          </w:tcPr>
          <w:p>
            <w:pPr>
              <w:spacing w:before="39"/>
              <w:ind w:left="317" w:right="91" w:hanging="210"/>
              <w:jc w:val="center"/>
              <w:rPr>
                <w:rFonts w:ascii="仿宋" w:hAnsi="仿宋" w:eastAsia="仿宋" w:cstheme="minorEastAsia"/>
                <w:sz w:val="24"/>
                <w:szCs w:val="24"/>
                <w:lang w:val="zh-CN"/>
              </w:rPr>
            </w:pPr>
            <w:r>
              <w:rPr>
                <w:rFonts w:ascii="仿宋" w:hAnsi="仿宋" w:eastAsia="仿宋" w:cstheme="minorEastAsia"/>
                <w:sz w:val="24"/>
                <w:szCs w:val="24"/>
                <w:lang w:val="zh-CN"/>
              </w:rPr>
              <w:t>50 万</w:t>
            </w:r>
          </w:p>
        </w:tc>
        <w:tc>
          <w:tcPr>
            <w:tcW w:w="1985" w:type="dxa"/>
            <w:vAlign w:val="center"/>
          </w:tcPr>
          <w:p>
            <w:pPr>
              <w:spacing w:before="39"/>
              <w:ind w:left="317" w:right="91" w:hanging="210"/>
              <w:jc w:val="center"/>
              <w:rPr>
                <w:rFonts w:ascii="仿宋" w:hAnsi="仿宋" w:eastAsia="仿宋" w:cstheme="minorEastAsia"/>
                <w:sz w:val="24"/>
                <w:szCs w:val="24"/>
                <w:lang w:val="zh-CN"/>
              </w:rPr>
            </w:pPr>
            <w:r>
              <w:rPr>
                <w:rFonts w:ascii="仿宋" w:hAnsi="仿宋" w:eastAsia="仿宋" w:cstheme="minorEastAsia"/>
                <w:sz w:val="24"/>
                <w:szCs w:val="24"/>
                <w:lang w:val="zh-CN"/>
              </w:rPr>
              <w:t>100万</w:t>
            </w:r>
          </w:p>
        </w:tc>
        <w:tc>
          <w:tcPr>
            <w:tcW w:w="2410" w:type="dxa"/>
            <w:vMerge w:val="continue"/>
            <w:vAlign w:val="center"/>
          </w:tcPr>
          <w:p>
            <w:pPr>
              <w:spacing w:before="40"/>
              <w:ind w:left="197" w:right="184"/>
              <w:rPr>
                <w:rFonts w:ascii="仿宋" w:hAnsi="仿宋" w:eastAsia="仿宋" w:cstheme="minorEastAsia"/>
                <w:sz w:val="24"/>
                <w:szCs w:val="24"/>
              </w:rPr>
            </w:pPr>
          </w:p>
        </w:tc>
      </w:tr>
    </w:tbl>
    <w:p>
      <w:pPr>
        <w:pStyle w:val="75"/>
        <w:ind w:firstLine="562" w:firstLineChars="200"/>
        <w:rPr>
          <w:rFonts w:ascii="仿宋" w:hAnsi="仿宋" w:eastAsia="仿宋"/>
          <w:sz w:val="28"/>
        </w:rPr>
      </w:pPr>
      <w:r>
        <w:rPr>
          <w:rFonts w:hint="eastAsia" w:ascii="仿宋" w:hAnsi="仿宋" w:eastAsia="仿宋"/>
          <w:sz w:val="28"/>
        </w:rPr>
        <w:t>3.社区卫生服务中心、乡镇卫生院</w:t>
      </w:r>
    </w:p>
    <w:tbl>
      <w:tblPr>
        <w:tblStyle w:val="33"/>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71"/>
        <w:gridCol w:w="992"/>
        <w:gridCol w:w="1257"/>
        <w:gridCol w:w="1559"/>
        <w:gridCol w:w="1703"/>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7" w:hRule="atLeast"/>
          <w:jc w:val="center"/>
        </w:trPr>
        <w:tc>
          <w:tcPr>
            <w:tcW w:w="1271" w:type="dxa"/>
            <w:vMerge w:val="restart"/>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类别</w:t>
            </w:r>
          </w:p>
        </w:tc>
        <w:tc>
          <w:tcPr>
            <w:tcW w:w="2249" w:type="dxa"/>
            <w:gridSpan w:val="2"/>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基准赔偿限额</w:t>
            </w:r>
          </w:p>
        </w:tc>
        <w:tc>
          <w:tcPr>
            <w:tcW w:w="4819" w:type="dxa"/>
            <w:gridSpan w:val="3"/>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基准保险费率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 w:hRule="atLeast"/>
          <w:jc w:val="center"/>
        </w:trPr>
        <w:tc>
          <w:tcPr>
            <w:tcW w:w="1271" w:type="dxa"/>
            <w:vMerge w:val="continue"/>
            <w:shd w:val="clear" w:color="auto" w:fill="FFFFFF"/>
          </w:tcPr>
          <w:p>
            <w:pPr>
              <w:jc w:val="center"/>
              <w:rPr>
                <w:rFonts w:ascii="仿宋" w:hAnsi="仿宋" w:eastAsia="仿宋" w:cs="仿宋"/>
                <w:bCs/>
                <w:sz w:val="24"/>
                <w:szCs w:val="24"/>
              </w:rPr>
            </w:pPr>
          </w:p>
        </w:tc>
        <w:tc>
          <w:tcPr>
            <w:tcW w:w="992"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每人赔偿限额</w:t>
            </w:r>
          </w:p>
        </w:tc>
        <w:tc>
          <w:tcPr>
            <w:tcW w:w="1257"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累计赔</w:t>
            </w:r>
          </w:p>
          <w:p>
            <w:pPr>
              <w:jc w:val="center"/>
              <w:rPr>
                <w:rFonts w:ascii="仿宋" w:hAnsi="仿宋" w:eastAsia="仿宋" w:cs="仿宋"/>
                <w:bCs/>
                <w:sz w:val="24"/>
                <w:szCs w:val="24"/>
              </w:rPr>
            </w:pPr>
            <w:r>
              <w:rPr>
                <w:rFonts w:hint="eastAsia" w:ascii="仿宋" w:hAnsi="仿宋" w:eastAsia="仿宋" w:cs="仿宋"/>
                <w:bCs/>
                <w:sz w:val="24"/>
                <w:szCs w:val="24"/>
              </w:rPr>
              <w:t>偿限额</w:t>
            </w:r>
          </w:p>
        </w:tc>
        <w:tc>
          <w:tcPr>
            <w:tcW w:w="1559"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医务人员保费（元/人）</w:t>
            </w:r>
          </w:p>
        </w:tc>
        <w:tc>
          <w:tcPr>
            <w:tcW w:w="1703"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门诊人次保费（元/人次）</w:t>
            </w:r>
          </w:p>
        </w:tc>
        <w:tc>
          <w:tcPr>
            <w:tcW w:w="1557" w:type="dxa"/>
            <w:shd w:val="clear" w:color="auto" w:fill="FFFFFF"/>
            <w:vAlign w:val="center"/>
          </w:tcPr>
          <w:p>
            <w:pPr>
              <w:rPr>
                <w:rFonts w:ascii="仿宋" w:hAnsi="仿宋" w:eastAsia="仿宋" w:cs="仿宋"/>
                <w:bCs/>
                <w:sz w:val="24"/>
                <w:szCs w:val="24"/>
              </w:rPr>
            </w:pPr>
            <w:r>
              <w:rPr>
                <w:rFonts w:hint="eastAsia" w:ascii="仿宋" w:hAnsi="仿宋" w:eastAsia="仿宋" w:cs="仿宋"/>
                <w:bCs/>
                <w:sz w:val="24"/>
                <w:szCs w:val="24"/>
              </w:rPr>
              <w:t>入院人次保费（元/人次）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271"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社区卫生服务中心、乡镇卫生院</w:t>
            </w:r>
          </w:p>
        </w:tc>
        <w:tc>
          <w:tcPr>
            <w:tcW w:w="992"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50万</w:t>
            </w:r>
          </w:p>
        </w:tc>
        <w:tc>
          <w:tcPr>
            <w:tcW w:w="1257"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100万</w:t>
            </w:r>
          </w:p>
        </w:tc>
        <w:tc>
          <w:tcPr>
            <w:tcW w:w="1559" w:type="dxa"/>
            <w:shd w:val="clear" w:color="auto" w:fill="FFFFFF"/>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550</w:t>
            </w:r>
          </w:p>
        </w:tc>
        <w:tc>
          <w:tcPr>
            <w:tcW w:w="1703" w:type="dxa"/>
            <w:shd w:val="clear" w:color="auto" w:fill="FFFFFF"/>
            <w:vAlign w:val="center"/>
          </w:tcPr>
          <w:p>
            <w:pPr>
              <w:jc w:val="center"/>
              <w:rPr>
                <w:rFonts w:ascii="仿宋" w:hAnsi="仿宋" w:eastAsia="仿宋" w:cs="Times New Roman"/>
                <w:sz w:val="24"/>
                <w:szCs w:val="24"/>
              </w:rPr>
            </w:pPr>
            <w:r>
              <w:rPr>
                <w:rFonts w:hint="eastAsia" w:ascii="仿宋" w:hAnsi="仿宋" w:eastAsia="仿宋" w:cs="Times New Roman"/>
                <w:sz w:val="24"/>
                <w:szCs w:val="24"/>
              </w:rPr>
              <w:t>0.35</w:t>
            </w:r>
          </w:p>
        </w:tc>
        <w:tc>
          <w:tcPr>
            <w:tcW w:w="1557" w:type="dxa"/>
            <w:shd w:val="clear" w:color="auto" w:fill="FFFFFF"/>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3.5</w:t>
            </w:r>
          </w:p>
        </w:tc>
      </w:tr>
    </w:tbl>
    <w:p>
      <w:pPr>
        <w:pStyle w:val="75"/>
        <w:ind w:firstLine="562" w:firstLineChars="200"/>
        <w:rPr>
          <w:rFonts w:ascii="仿宋" w:hAnsi="仿宋" w:eastAsia="仿宋"/>
          <w:sz w:val="28"/>
        </w:rPr>
      </w:pPr>
      <w:r>
        <w:rPr>
          <w:rFonts w:hint="eastAsia" w:ascii="仿宋" w:hAnsi="仿宋" w:eastAsia="仿宋"/>
          <w:sz w:val="28"/>
        </w:rPr>
        <w:t>4.非公立基层医疗机构</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1104"/>
        <w:gridCol w:w="974"/>
        <w:gridCol w:w="1125"/>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032"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类别</w:t>
            </w:r>
          </w:p>
        </w:tc>
        <w:tc>
          <w:tcPr>
            <w:tcW w:w="2078" w:type="dxa"/>
            <w:gridSpan w:val="2"/>
            <w:vAlign w:val="center"/>
          </w:tcPr>
          <w:p>
            <w:pPr>
              <w:widowControl/>
              <w:jc w:val="center"/>
              <w:rPr>
                <w:rFonts w:ascii="仿宋" w:hAnsi="仿宋" w:eastAsia="仿宋" w:cs="仿宋"/>
                <w:sz w:val="24"/>
                <w:szCs w:val="24"/>
              </w:rPr>
            </w:pPr>
            <w:r>
              <w:rPr>
                <w:rFonts w:hint="eastAsia" w:ascii="仿宋" w:hAnsi="仿宋" w:eastAsia="仿宋" w:cs="仿宋"/>
                <w:sz w:val="24"/>
                <w:szCs w:val="24"/>
              </w:rPr>
              <w:t>基准赔偿限额</w:t>
            </w:r>
          </w:p>
        </w:tc>
        <w:tc>
          <w:tcPr>
            <w:tcW w:w="1125"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基准保费（元）</w:t>
            </w:r>
          </w:p>
        </w:tc>
        <w:tc>
          <w:tcPr>
            <w:tcW w:w="3061"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医护人员规模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vMerge w:val="continue"/>
            <w:vAlign w:val="center"/>
          </w:tcPr>
          <w:p>
            <w:pPr>
              <w:jc w:val="center"/>
              <w:rPr>
                <w:rFonts w:ascii="仿宋" w:hAnsi="仿宋" w:eastAsia="仿宋" w:cs="仿宋"/>
                <w:sz w:val="24"/>
                <w:szCs w:val="24"/>
              </w:rPr>
            </w:pPr>
          </w:p>
        </w:tc>
        <w:tc>
          <w:tcPr>
            <w:tcW w:w="1104"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每人赔偿限额</w:t>
            </w:r>
          </w:p>
        </w:tc>
        <w:tc>
          <w:tcPr>
            <w:tcW w:w="974"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累计赔偿限额</w:t>
            </w:r>
          </w:p>
        </w:tc>
        <w:tc>
          <w:tcPr>
            <w:tcW w:w="1125" w:type="dxa"/>
            <w:vMerge w:val="continue"/>
            <w:vAlign w:val="center"/>
          </w:tcPr>
          <w:p>
            <w:pPr>
              <w:jc w:val="center"/>
              <w:rPr>
                <w:rFonts w:ascii="仿宋" w:hAnsi="仿宋" w:eastAsia="仿宋" w:cs="仿宋"/>
                <w:sz w:val="24"/>
                <w:szCs w:val="24"/>
              </w:rPr>
            </w:pPr>
          </w:p>
        </w:tc>
        <w:tc>
          <w:tcPr>
            <w:tcW w:w="3061" w:type="dxa"/>
            <w:vMerge w:val="continue"/>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vMerge w:val="restart"/>
            <w:vAlign w:val="center"/>
          </w:tcPr>
          <w:p>
            <w:pPr>
              <w:rPr>
                <w:rFonts w:ascii="仿宋" w:hAnsi="仿宋" w:eastAsia="仿宋" w:cs="仿宋"/>
                <w:sz w:val="24"/>
                <w:szCs w:val="24"/>
              </w:rPr>
            </w:pPr>
            <w:r>
              <w:rPr>
                <w:rFonts w:hint="eastAsia" w:ascii="仿宋" w:hAnsi="仿宋" w:eastAsia="仿宋" w:cs="仿宋"/>
                <w:sz w:val="24"/>
                <w:szCs w:val="24"/>
              </w:rPr>
              <w:t>非公立基层医疗机构，包括社区卫生服务站、门诊部、诊所、卫生所、医务室等</w:t>
            </w:r>
          </w:p>
        </w:tc>
        <w:tc>
          <w:tcPr>
            <w:tcW w:w="1104"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50万</w:t>
            </w:r>
          </w:p>
        </w:tc>
        <w:tc>
          <w:tcPr>
            <w:tcW w:w="974"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100万</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3600</w:t>
            </w:r>
          </w:p>
        </w:tc>
        <w:tc>
          <w:tcPr>
            <w:tcW w:w="3061" w:type="dxa"/>
            <w:vAlign w:val="center"/>
          </w:tcPr>
          <w:p>
            <w:pPr>
              <w:jc w:val="center"/>
              <w:rPr>
                <w:rFonts w:ascii="仿宋" w:hAnsi="仿宋" w:eastAsia="仿宋" w:cs="仿宋"/>
                <w:sz w:val="24"/>
                <w:szCs w:val="24"/>
              </w:rPr>
            </w:pPr>
            <w:r>
              <w:rPr>
                <w:rFonts w:hint="eastAsia" w:ascii="仿宋" w:hAnsi="仿宋" w:eastAsia="仿宋" w:cs="仿宋"/>
                <w:sz w:val="24"/>
                <w:szCs w:val="24"/>
              </w:rPr>
              <w:t>5名(含)以下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vMerge w:val="continue"/>
            <w:vAlign w:val="center"/>
          </w:tcPr>
          <w:p>
            <w:pPr>
              <w:jc w:val="center"/>
              <w:rPr>
                <w:rFonts w:ascii="仿宋" w:hAnsi="仿宋" w:eastAsia="仿宋" w:cs="仿宋"/>
                <w:sz w:val="24"/>
                <w:szCs w:val="24"/>
              </w:rPr>
            </w:pPr>
          </w:p>
        </w:tc>
        <w:tc>
          <w:tcPr>
            <w:tcW w:w="1104" w:type="dxa"/>
            <w:vMerge w:val="continue"/>
            <w:vAlign w:val="center"/>
          </w:tcPr>
          <w:p>
            <w:pPr>
              <w:jc w:val="center"/>
              <w:rPr>
                <w:rFonts w:ascii="仿宋" w:hAnsi="仿宋" w:eastAsia="仿宋" w:cs="仿宋"/>
                <w:sz w:val="24"/>
                <w:szCs w:val="24"/>
              </w:rPr>
            </w:pPr>
          </w:p>
        </w:tc>
        <w:tc>
          <w:tcPr>
            <w:tcW w:w="974" w:type="dxa"/>
            <w:vMerge w:val="continue"/>
            <w:vAlign w:val="center"/>
          </w:tcPr>
          <w:p>
            <w:pPr>
              <w:jc w:val="center"/>
              <w:rPr>
                <w:rFonts w:ascii="仿宋" w:hAnsi="仿宋" w:eastAsia="仿宋" w:cs="仿宋"/>
                <w:sz w:val="24"/>
                <w:szCs w:val="24"/>
              </w:rPr>
            </w:pP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5000</w:t>
            </w:r>
          </w:p>
        </w:tc>
        <w:tc>
          <w:tcPr>
            <w:tcW w:w="3061" w:type="dxa"/>
            <w:vAlign w:val="center"/>
          </w:tcPr>
          <w:p>
            <w:pPr>
              <w:jc w:val="center"/>
              <w:rPr>
                <w:rFonts w:ascii="仿宋" w:hAnsi="仿宋" w:eastAsia="仿宋" w:cs="仿宋"/>
                <w:sz w:val="24"/>
                <w:szCs w:val="24"/>
              </w:rPr>
            </w:pPr>
            <w:r>
              <w:rPr>
                <w:rFonts w:hint="eastAsia" w:ascii="仿宋" w:hAnsi="仿宋" w:eastAsia="仿宋" w:cs="仿宋"/>
                <w:sz w:val="24"/>
                <w:szCs w:val="24"/>
              </w:rPr>
              <w:t>5-10名(含)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vMerge w:val="continue"/>
            <w:vAlign w:val="center"/>
          </w:tcPr>
          <w:p>
            <w:pPr>
              <w:jc w:val="center"/>
              <w:rPr>
                <w:rFonts w:ascii="仿宋" w:hAnsi="仿宋" w:eastAsia="仿宋" w:cs="仿宋"/>
                <w:sz w:val="24"/>
                <w:szCs w:val="24"/>
              </w:rPr>
            </w:pPr>
          </w:p>
        </w:tc>
        <w:tc>
          <w:tcPr>
            <w:tcW w:w="1104" w:type="dxa"/>
            <w:vMerge w:val="continue"/>
            <w:vAlign w:val="center"/>
          </w:tcPr>
          <w:p>
            <w:pPr>
              <w:jc w:val="center"/>
              <w:rPr>
                <w:rFonts w:ascii="仿宋" w:hAnsi="仿宋" w:eastAsia="仿宋" w:cs="仿宋"/>
                <w:sz w:val="24"/>
                <w:szCs w:val="24"/>
              </w:rPr>
            </w:pPr>
          </w:p>
        </w:tc>
        <w:tc>
          <w:tcPr>
            <w:tcW w:w="974" w:type="dxa"/>
            <w:vMerge w:val="continue"/>
            <w:vAlign w:val="center"/>
          </w:tcPr>
          <w:p>
            <w:pPr>
              <w:jc w:val="center"/>
              <w:rPr>
                <w:rFonts w:ascii="仿宋" w:hAnsi="仿宋" w:eastAsia="仿宋" w:cs="仿宋"/>
                <w:sz w:val="24"/>
                <w:szCs w:val="24"/>
              </w:rPr>
            </w:pP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8000</w:t>
            </w:r>
          </w:p>
        </w:tc>
        <w:tc>
          <w:tcPr>
            <w:tcW w:w="3061" w:type="dxa"/>
            <w:vAlign w:val="center"/>
          </w:tcPr>
          <w:p>
            <w:pPr>
              <w:jc w:val="center"/>
              <w:rPr>
                <w:rFonts w:ascii="仿宋" w:hAnsi="仿宋" w:eastAsia="仿宋" w:cs="仿宋"/>
                <w:sz w:val="24"/>
                <w:szCs w:val="24"/>
              </w:rPr>
            </w:pPr>
            <w:r>
              <w:rPr>
                <w:rFonts w:hint="eastAsia" w:ascii="仿宋" w:hAnsi="仿宋" w:eastAsia="仿宋" w:cs="仿宋"/>
                <w:sz w:val="24"/>
                <w:szCs w:val="24"/>
              </w:rPr>
              <w:t>10-15名(含)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vMerge w:val="continue"/>
            <w:vAlign w:val="center"/>
          </w:tcPr>
          <w:p>
            <w:pPr>
              <w:jc w:val="center"/>
              <w:rPr>
                <w:rFonts w:ascii="仿宋" w:hAnsi="仿宋" w:eastAsia="仿宋" w:cs="仿宋"/>
                <w:sz w:val="24"/>
                <w:szCs w:val="24"/>
              </w:rPr>
            </w:pPr>
          </w:p>
        </w:tc>
        <w:tc>
          <w:tcPr>
            <w:tcW w:w="1104" w:type="dxa"/>
            <w:vMerge w:val="continue"/>
            <w:vAlign w:val="center"/>
          </w:tcPr>
          <w:p>
            <w:pPr>
              <w:jc w:val="center"/>
              <w:rPr>
                <w:rFonts w:ascii="仿宋" w:hAnsi="仿宋" w:eastAsia="仿宋" w:cs="仿宋"/>
                <w:sz w:val="24"/>
                <w:szCs w:val="24"/>
              </w:rPr>
            </w:pPr>
          </w:p>
        </w:tc>
        <w:tc>
          <w:tcPr>
            <w:tcW w:w="974" w:type="dxa"/>
            <w:vMerge w:val="continue"/>
            <w:vAlign w:val="center"/>
          </w:tcPr>
          <w:p>
            <w:pPr>
              <w:jc w:val="center"/>
              <w:rPr>
                <w:rFonts w:ascii="仿宋" w:hAnsi="仿宋" w:eastAsia="仿宋" w:cs="仿宋"/>
                <w:sz w:val="24"/>
                <w:szCs w:val="24"/>
              </w:rPr>
            </w:pP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40000</w:t>
            </w:r>
          </w:p>
        </w:tc>
        <w:tc>
          <w:tcPr>
            <w:tcW w:w="3061" w:type="dxa"/>
            <w:vAlign w:val="center"/>
          </w:tcPr>
          <w:p>
            <w:pPr>
              <w:jc w:val="center"/>
              <w:rPr>
                <w:rFonts w:ascii="仿宋" w:hAnsi="仿宋" w:eastAsia="仿宋" w:cs="仿宋"/>
                <w:sz w:val="24"/>
                <w:szCs w:val="24"/>
              </w:rPr>
            </w:pPr>
            <w:r>
              <w:rPr>
                <w:rFonts w:hint="eastAsia" w:ascii="仿宋" w:hAnsi="仿宋" w:eastAsia="仿宋" w:cs="仿宋"/>
                <w:sz w:val="24"/>
                <w:szCs w:val="24"/>
              </w:rPr>
              <w:t>15名以上，参照一级民营医院标准计算保费</w:t>
            </w:r>
          </w:p>
        </w:tc>
      </w:tr>
    </w:tbl>
    <w:p>
      <w:pPr>
        <w:pStyle w:val="75"/>
        <w:ind w:firstLine="562" w:firstLineChars="200"/>
        <w:rPr>
          <w:rFonts w:ascii="仿宋" w:hAnsi="仿宋" w:eastAsia="仿宋"/>
          <w:sz w:val="28"/>
        </w:rPr>
      </w:pPr>
      <w:r>
        <w:rPr>
          <w:rFonts w:hint="eastAsia" w:ascii="仿宋" w:hAnsi="仿宋" w:eastAsia="仿宋"/>
          <w:sz w:val="28"/>
        </w:rPr>
        <w:t>5.村卫生室</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972"/>
        <w:gridCol w:w="1402"/>
        <w:gridCol w:w="175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类别</w:t>
            </w:r>
          </w:p>
        </w:tc>
        <w:tc>
          <w:tcPr>
            <w:tcW w:w="2374" w:type="dxa"/>
            <w:gridSpan w:val="2"/>
            <w:vAlign w:val="center"/>
          </w:tcPr>
          <w:p>
            <w:pPr>
              <w:widowControl/>
              <w:jc w:val="center"/>
              <w:rPr>
                <w:rFonts w:ascii="仿宋" w:hAnsi="仿宋" w:eastAsia="仿宋" w:cs="仿宋"/>
                <w:sz w:val="24"/>
                <w:szCs w:val="24"/>
              </w:rPr>
            </w:pPr>
            <w:r>
              <w:rPr>
                <w:rFonts w:hint="eastAsia" w:ascii="仿宋" w:hAnsi="仿宋" w:eastAsia="仿宋" w:cs="仿宋"/>
                <w:sz w:val="24"/>
                <w:szCs w:val="24"/>
              </w:rPr>
              <w:t>基准赔偿限额</w:t>
            </w:r>
          </w:p>
        </w:tc>
        <w:tc>
          <w:tcPr>
            <w:tcW w:w="1758"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基准保费（元）</w:t>
            </w:r>
          </w:p>
        </w:tc>
        <w:tc>
          <w:tcPr>
            <w:tcW w:w="2631"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县级集中投保率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vMerge w:val="continue"/>
            <w:vAlign w:val="center"/>
          </w:tcPr>
          <w:p>
            <w:pPr>
              <w:jc w:val="center"/>
              <w:rPr>
                <w:rFonts w:ascii="仿宋" w:hAnsi="仿宋" w:eastAsia="仿宋" w:cs="仿宋"/>
                <w:sz w:val="24"/>
                <w:szCs w:val="24"/>
              </w:rPr>
            </w:pPr>
          </w:p>
        </w:tc>
        <w:tc>
          <w:tcPr>
            <w:tcW w:w="972"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每人赔偿限额</w:t>
            </w:r>
          </w:p>
        </w:tc>
        <w:tc>
          <w:tcPr>
            <w:tcW w:w="1402"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累计赔偿限额</w:t>
            </w:r>
          </w:p>
        </w:tc>
        <w:tc>
          <w:tcPr>
            <w:tcW w:w="1758" w:type="dxa"/>
            <w:vMerge w:val="continue"/>
            <w:vAlign w:val="center"/>
          </w:tcPr>
          <w:p>
            <w:pPr>
              <w:jc w:val="center"/>
              <w:rPr>
                <w:rFonts w:ascii="仿宋" w:hAnsi="仿宋" w:eastAsia="仿宋" w:cs="仿宋"/>
                <w:sz w:val="24"/>
                <w:szCs w:val="24"/>
              </w:rPr>
            </w:pPr>
          </w:p>
        </w:tc>
        <w:tc>
          <w:tcPr>
            <w:tcW w:w="2631" w:type="dxa"/>
            <w:vMerge w:val="continue"/>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33"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村卫生室</w:t>
            </w:r>
          </w:p>
        </w:tc>
        <w:tc>
          <w:tcPr>
            <w:tcW w:w="972"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50万</w:t>
            </w:r>
          </w:p>
        </w:tc>
        <w:tc>
          <w:tcPr>
            <w:tcW w:w="1402"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100万</w:t>
            </w:r>
          </w:p>
        </w:tc>
        <w:tc>
          <w:tcPr>
            <w:tcW w:w="1758" w:type="dxa"/>
            <w:vAlign w:val="center"/>
          </w:tcPr>
          <w:p>
            <w:pPr>
              <w:jc w:val="center"/>
              <w:rPr>
                <w:rFonts w:ascii="仿宋" w:hAnsi="仿宋" w:eastAsia="仿宋" w:cs="仿宋"/>
                <w:sz w:val="24"/>
                <w:szCs w:val="24"/>
              </w:rPr>
            </w:pPr>
            <w:r>
              <w:rPr>
                <w:rFonts w:hint="eastAsia" w:ascii="仿宋" w:hAnsi="仿宋" w:eastAsia="仿宋" w:cs="仿宋"/>
                <w:sz w:val="24"/>
                <w:szCs w:val="24"/>
              </w:rPr>
              <w:t>1600</w:t>
            </w:r>
          </w:p>
        </w:tc>
        <w:tc>
          <w:tcPr>
            <w:tcW w:w="2631" w:type="dxa"/>
          </w:tcPr>
          <w:p>
            <w:pPr>
              <w:jc w:val="center"/>
              <w:rPr>
                <w:rFonts w:ascii="仿宋" w:hAnsi="仿宋" w:eastAsia="仿宋" w:cs="仿宋"/>
                <w:sz w:val="24"/>
                <w:szCs w:val="24"/>
              </w:rPr>
            </w:pPr>
            <w:r>
              <w:rPr>
                <w:rFonts w:hint="eastAsia" w:ascii="仿宋" w:hAnsi="仿宋" w:eastAsia="仿宋" w:cs="仿宋"/>
                <w:sz w:val="24"/>
                <w:szCs w:val="24"/>
              </w:rPr>
              <w:t>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533" w:type="dxa"/>
            <w:vMerge w:val="continue"/>
            <w:vAlign w:val="center"/>
          </w:tcPr>
          <w:p>
            <w:pPr>
              <w:jc w:val="center"/>
              <w:rPr>
                <w:rFonts w:ascii="仿宋" w:hAnsi="仿宋" w:eastAsia="仿宋" w:cs="仿宋"/>
                <w:sz w:val="24"/>
                <w:szCs w:val="24"/>
              </w:rPr>
            </w:pPr>
          </w:p>
        </w:tc>
        <w:tc>
          <w:tcPr>
            <w:tcW w:w="972" w:type="dxa"/>
            <w:vMerge w:val="continue"/>
            <w:vAlign w:val="center"/>
          </w:tcPr>
          <w:p>
            <w:pPr>
              <w:jc w:val="center"/>
              <w:rPr>
                <w:rFonts w:ascii="仿宋" w:hAnsi="仿宋" w:eastAsia="仿宋" w:cs="仿宋"/>
                <w:sz w:val="24"/>
                <w:szCs w:val="24"/>
              </w:rPr>
            </w:pPr>
          </w:p>
        </w:tc>
        <w:tc>
          <w:tcPr>
            <w:tcW w:w="1402" w:type="dxa"/>
            <w:vMerge w:val="continue"/>
            <w:vAlign w:val="center"/>
          </w:tcPr>
          <w:p>
            <w:pPr>
              <w:jc w:val="center"/>
              <w:rPr>
                <w:rFonts w:ascii="仿宋" w:hAnsi="仿宋" w:eastAsia="仿宋" w:cs="仿宋"/>
                <w:sz w:val="24"/>
                <w:szCs w:val="24"/>
              </w:rPr>
            </w:pPr>
          </w:p>
        </w:tc>
        <w:tc>
          <w:tcPr>
            <w:tcW w:w="1758" w:type="dxa"/>
            <w:vAlign w:val="center"/>
          </w:tcPr>
          <w:p>
            <w:pPr>
              <w:jc w:val="center"/>
              <w:rPr>
                <w:rFonts w:ascii="仿宋" w:hAnsi="仿宋" w:eastAsia="仿宋" w:cs="仿宋"/>
                <w:sz w:val="24"/>
                <w:szCs w:val="24"/>
              </w:rPr>
            </w:pPr>
            <w:r>
              <w:rPr>
                <w:rFonts w:hint="eastAsia" w:ascii="仿宋" w:hAnsi="仿宋" w:eastAsia="仿宋" w:cs="仿宋"/>
                <w:sz w:val="24"/>
                <w:szCs w:val="24"/>
              </w:rPr>
              <w:t>1400</w:t>
            </w:r>
          </w:p>
        </w:tc>
        <w:tc>
          <w:tcPr>
            <w:tcW w:w="2631" w:type="dxa"/>
          </w:tcPr>
          <w:p>
            <w:pPr>
              <w:jc w:val="center"/>
              <w:rPr>
                <w:rFonts w:ascii="仿宋" w:hAnsi="仿宋" w:eastAsia="仿宋" w:cs="仿宋"/>
                <w:sz w:val="24"/>
                <w:szCs w:val="24"/>
              </w:rPr>
            </w:pPr>
            <w:r>
              <w:rPr>
                <w:rFonts w:hint="eastAsia" w:ascii="仿宋" w:hAnsi="仿宋" w:eastAsia="仿宋" w:cs="仿宋"/>
                <w:sz w:val="24"/>
                <w:szCs w:val="24"/>
              </w:rPr>
              <w:t>50%（含）-60%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533" w:type="dxa"/>
            <w:vMerge w:val="continue"/>
            <w:vAlign w:val="center"/>
          </w:tcPr>
          <w:p>
            <w:pPr>
              <w:jc w:val="center"/>
              <w:rPr>
                <w:rFonts w:ascii="仿宋" w:hAnsi="仿宋" w:eastAsia="仿宋" w:cs="仿宋"/>
                <w:sz w:val="24"/>
                <w:szCs w:val="24"/>
              </w:rPr>
            </w:pPr>
          </w:p>
        </w:tc>
        <w:tc>
          <w:tcPr>
            <w:tcW w:w="972" w:type="dxa"/>
            <w:vMerge w:val="continue"/>
            <w:vAlign w:val="center"/>
          </w:tcPr>
          <w:p>
            <w:pPr>
              <w:jc w:val="center"/>
              <w:rPr>
                <w:rFonts w:ascii="仿宋" w:hAnsi="仿宋" w:eastAsia="仿宋" w:cs="仿宋"/>
                <w:sz w:val="24"/>
                <w:szCs w:val="24"/>
              </w:rPr>
            </w:pPr>
          </w:p>
        </w:tc>
        <w:tc>
          <w:tcPr>
            <w:tcW w:w="1402" w:type="dxa"/>
            <w:vMerge w:val="continue"/>
            <w:vAlign w:val="center"/>
          </w:tcPr>
          <w:p>
            <w:pPr>
              <w:jc w:val="center"/>
              <w:rPr>
                <w:rFonts w:ascii="仿宋" w:hAnsi="仿宋" w:eastAsia="仿宋" w:cs="仿宋"/>
                <w:sz w:val="24"/>
                <w:szCs w:val="24"/>
              </w:rPr>
            </w:pPr>
          </w:p>
        </w:tc>
        <w:tc>
          <w:tcPr>
            <w:tcW w:w="1758" w:type="dxa"/>
            <w:vAlign w:val="center"/>
          </w:tcPr>
          <w:p>
            <w:pPr>
              <w:jc w:val="center"/>
              <w:rPr>
                <w:rFonts w:ascii="仿宋" w:hAnsi="仿宋" w:eastAsia="仿宋" w:cs="仿宋"/>
                <w:sz w:val="24"/>
                <w:szCs w:val="24"/>
              </w:rPr>
            </w:pPr>
            <w:r>
              <w:rPr>
                <w:rFonts w:hint="eastAsia" w:ascii="仿宋" w:hAnsi="仿宋" w:eastAsia="仿宋" w:cs="仿宋"/>
                <w:sz w:val="24"/>
                <w:szCs w:val="24"/>
              </w:rPr>
              <w:t>1300</w:t>
            </w:r>
          </w:p>
        </w:tc>
        <w:tc>
          <w:tcPr>
            <w:tcW w:w="2631" w:type="dxa"/>
          </w:tcPr>
          <w:p>
            <w:pPr>
              <w:jc w:val="center"/>
              <w:rPr>
                <w:rFonts w:ascii="仿宋" w:hAnsi="仿宋" w:eastAsia="仿宋" w:cs="仿宋"/>
                <w:sz w:val="24"/>
                <w:szCs w:val="24"/>
              </w:rPr>
            </w:pPr>
            <w:r>
              <w:rPr>
                <w:rFonts w:hint="eastAsia" w:ascii="仿宋" w:hAnsi="仿宋" w:eastAsia="仿宋" w:cs="仿宋"/>
                <w:sz w:val="24"/>
                <w:szCs w:val="24"/>
              </w:rPr>
              <w:t>60%（含）-70%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533" w:type="dxa"/>
            <w:vMerge w:val="continue"/>
            <w:vAlign w:val="center"/>
          </w:tcPr>
          <w:p>
            <w:pPr>
              <w:jc w:val="center"/>
              <w:rPr>
                <w:rFonts w:ascii="仿宋" w:hAnsi="仿宋" w:eastAsia="仿宋" w:cs="仿宋"/>
                <w:sz w:val="24"/>
                <w:szCs w:val="24"/>
              </w:rPr>
            </w:pPr>
          </w:p>
        </w:tc>
        <w:tc>
          <w:tcPr>
            <w:tcW w:w="972" w:type="dxa"/>
            <w:vMerge w:val="continue"/>
            <w:vAlign w:val="center"/>
          </w:tcPr>
          <w:p>
            <w:pPr>
              <w:jc w:val="center"/>
              <w:rPr>
                <w:rFonts w:ascii="仿宋" w:hAnsi="仿宋" w:eastAsia="仿宋" w:cs="仿宋"/>
                <w:sz w:val="24"/>
                <w:szCs w:val="24"/>
              </w:rPr>
            </w:pPr>
          </w:p>
        </w:tc>
        <w:tc>
          <w:tcPr>
            <w:tcW w:w="1402" w:type="dxa"/>
            <w:vMerge w:val="continue"/>
            <w:vAlign w:val="center"/>
          </w:tcPr>
          <w:p>
            <w:pPr>
              <w:jc w:val="center"/>
              <w:rPr>
                <w:rFonts w:ascii="仿宋" w:hAnsi="仿宋" w:eastAsia="仿宋" w:cs="仿宋"/>
                <w:sz w:val="24"/>
                <w:szCs w:val="24"/>
              </w:rPr>
            </w:pPr>
          </w:p>
        </w:tc>
        <w:tc>
          <w:tcPr>
            <w:tcW w:w="1758" w:type="dxa"/>
            <w:vAlign w:val="center"/>
          </w:tcPr>
          <w:p>
            <w:pPr>
              <w:jc w:val="center"/>
              <w:rPr>
                <w:rFonts w:ascii="仿宋" w:hAnsi="仿宋" w:eastAsia="仿宋" w:cs="仿宋"/>
                <w:sz w:val="24"/>
                <w:szCs w:val="24"/>
              </w:rPr>
            </w:pPr>
            <w:r>
              <w:rPr>
                <w:rFonts w:hint="eastAsia" w:ascii="仿宋" w:hAnsi="仿宋" w:eastAsia="仿宋" w:cs="仿宋"/>
                <w:sz w:val="24"/>
                <w:szCs w:val="24"/>
              </w:rPr>
              <w:t>1200</w:t>
            </w:r>
          </w:p>
        </w:tc>
        <w:tc>
          <w:tcPr>
            <w:tcW w:w="2631" w:type="dxa"/>
          </w:tcPr>
          <w:p>
            <w:pPr>
              <w:jc w:val="center"/>
              <w:rPr>
                <w:rFonts w:ascii="仿宋" w:hAnsi="仿宋" w:eastAsia="仿宋" w:cs="仿宋"/>
                <w:sz w:val="24"/>
                <w:szCs w:val="24"/>
              </w:rPr>
            </w:pPr>
            <w:r>
              <w:rPr>
                <w:rFonts w:hint="eastAsia" w:ascii="仿宋" w:hAnsi="仿宋" w:eastAsia="仿宋" w:cs="仿宋"/>
                <w:sz w:val="24"/>
                <w:szCs w:val="24"/>
              </w:rPr>
              <w:t>70%（含）-80%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533" w:type="dxa"/>
            <w:vMerge w:val="continue"/>
            <w:vAlign w:val="center"/>
          </w:tcPr>
          <w:p>
            <w:pPr>
              <w:jc w:val="center"/>
              <w:rPr>
                <w:rFonts w:ascii="仿宋" w:hAnsi="仿宋" w:eastAsia="仿宋" w:cs="仿宋"/>
                <w:sz w:val="24"/>
                <w:szCs w:val="24"/>
              </w:rPr>
            </w:pPr>
          </w:p>
        </w:tc>
        <w:tc>
          <w:tcPr>
            <w:tcW w:w="972" w:type="dxa"/>
            <w:vMerge w:val="continue"/>
            <w:vAlign w:val="center"/>
          </w:tcPr>
          <w:p>
            <w:pPr>
              <w:jc w:val="center"/>
              <w:rPr>
                <w:rFonts w:ascii="仿宋" w:hAnsi="仿宋" w:eastAsia="仿宋" w:cs="仿宋"/>
                <w:sz w:val="24"/>
                <w:szCs w:val="24"/>
              </w:rPr>
            </w:pPr>
          </w:p>
        </w:tc>
        <w:tc>
          <w:tcPr>
            <w:tcW w:w="1402" w:type="dxa"/>
            <w:vMerge w:val="continue"/>
            <w:vAlign w:val="center"/>
          </w:tcPr>
          <w:p>
            <w:pPr>
              <w:jc w:val="center"/>
              <w:rPr>
                <w:rFonts w:ascii="仿宋" w:hAnsi="仿宋" w:eastAsia="仿宋" w:cs="仿宋"/>
                <w:sz w:val="24"/>
                <w:szCs w:val="24"/>
              </w:rPr>
            </w:pPr>
          </w:p>
        </w:tc>
        <w:tc>
          <w:tcPr>
            <w:tcW w:w="1758" w:type="dxa"/>
            <w:vAlign w:val="center"/>
          </w:tcPr>
          <w:p>
            <w:pPr>
              <w:jc w:val="center"/>
              <w:rPr>
                <w:rFonts w:ascii="仿宋" w:hAnsi="仿宋" w:eastAsia="仿宋" w:cs="仿宋"/>
                <w:sz w:val="24"/>
                <w:szCs w:val="24"/>
              </w:rPr>
            </w:pPr>
            <w:r>
              <w:rPr>
                <w:rFonts w:hint="eastAsia" w:ascii="仿宋" w:hAnsi="仿宋" w:eastAsia="仿宋" w:cs="仿宋"/>
                <w:sz w:val="24"/>
                <w:szCs w:val="24"/>
              </w:rPr>
              <w:t>1100</w:t>
            </w:r>
          </w:p>
        </w:tc>
        <w:tc>
          <w:tcPr>
            <w:tcW w:w="2631" w:type="dxa"/>
          </w:tcPr>
          <w:p>
            <w:pPr>
              <w:jc w:val="center"/>
              <w:rPr>
                <w:rFonts w:ascii="仿宋" w:hAnsi="仿宋" w:eastAsia="仿宋" w:cs="仿宋"/>
                <w:sz w:val="24"/>
                <w:szCs w:val="24"/>
              </w:rPr>
            </w:pPr>
            <w:r>
              <w:rPr>
                <w:rFonts w:hint="eastAsia" w:ascii="仿宋" w:hAnsi="仿宋" w:eastAsia="仿宋" w:cs="仿宋"/>
                <w:sz w:val="24"/>
                <w:szCs w:val="24"/>
              </w:rPr>
              <w:t>80%及以上</w:t>
            </w:r>
          </w:p>
        </w:tc>
      </w:tr>
    </w:tbl>
    <w:p>
      <w:pPr>
        <w:spacing w:line="360" w:lineRule="auto"/>
        <w:ind w:firstLine="562" w:firstLineChars="200"/>
        <w:rPr>
          <w:rFonts w:ascii="仿宋" w:hAnsi="仿宋" w:eastAsia="仿宋" w:cs="Times New Roman"/>
          <w:b/>
          <w:bCs/>
          <w:kern w:val="0"/>
          <w:sz w:val="28"/>
          <w:szCs w:val="24"/>
          <w:highlight w:val="red"/>
        </w:rPr>
      </w:pPr>
      <w:r>
        <w:rPr>
          <w:rFonts w:hint="eastAsia" w:ascii="仿宋" w:hAnsi="仿宋" w:eastAsia="仿宋" w:cs="Times New Roman"/>
          <w:b/>
          <w:bCs/>
          <w:kern w:val="0"/>
          <w:sz w:val="28"/>
          <w:szCs w:val="24"/>
        </w:rPr>
        <w:t>备注：1.县级集中投保村卫生室是指在册村卫生室（不区分是否进行诊疗活动）以县为单位一次性集中办理投保，集中投保率</w:t>
      </w:r>
      <w:r>
        <w:rPr>
          <w:rFonts w:ascii="仿宋" w:hAnsi="仿宋" w:eastAsia="仿宋" w:cs="Times New Roman"/>
          <w:b/>
          <w:bCs/>
          <w:kern w:val="0"/>
          <w:sz w:val="28"/>
          <w:szCs w:val="24"/>
        </w:rPr>
        <w:t>=</w:t>
      </w:r>
      <w:r>
        <w:rPr>
          <w:rFonts w:hint="eastAsia" w:ascii="仿宋" w:hAnsi="仿宋" w:eastAsia="仿宋" w:cs="Times New Roman"/>
          <w:b/>
          <w:bCs/>
          <w:kern w:val="0"/>
          <w:sz w:val="28"/>
          <w:szCs w:val="24"/>
        </w:rPr>
        <w:t>实际投保村卫生室数/在册村卫生室数；一次性集中办理投保时间为1个月。当地卫健局应提前一个月提供所属的在册村卫生室数据。</w:t>
      </w:r>
    </w:p>
    <w:p>
      <w:pPr>
        <w:pStyle w:val="75"/>
        <w:ind w:firstLine="562" w:firstLineChars="200"/>
        <w:rPr>
          <w:rFonts w:ascii="仿宋" w:hAnsi="仿宋" w:eastAsia="仿宋"/>
          <w:sz w:val="28"/>
        </w:rPr>
      </w:pPr>
      <w:r>
        <w:rPr>
          <w:rFonts w:hint="eastAsia" w:ascii="仿宋" w:hAnsi="仿宋" w:eastAsia="仿宋"/>
          <w:sz w:val="28"/>
        </w:rPr>
        <w:t>6.其他医疗机构</w:t>
      </w:r>
    </w:p>
    <w:tbl>
      <w:tblPr>
        <w:tblStyle w:val="33"/>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71"/>
        <w:gridCol w:w="756"/>
        <w:gridCol w:w="1493"/>
        <w:gridCol w:w="1559"/>
        <w:gridCol w:w="1703"/>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 w:hRule="atLeast"/>
          <w:jc w:val="center"/>
        </w:trPr>
        <w:tc>
          <w:tcPr>
            <w:tcW w:w="1271" w:type="dxa"/>
            <w:vMerge w:val="restart"/>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类别</w:t>
            </w:r>
          </w:p>
        </w:tc>
        <w:tc>
          <w:tcPr>
            <w:tcW w:w="2249" w:type="dxa"/>
            <w:gridSpan w:val="2"/>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基准赔偿限额</w:t>
            </w:r>
          </w:p>
        </w:tc>
        <w:tc>
          <w:tcPr>
            <w:tcW w:w="4819" w:type="dxa"/>
            <w:gridSpan w:val="3"/>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基准保险费率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1" w:type="dxa"/>
            <w:vMerge w:val="continue"/>
            <w:shd w:val="clear" w:color="auto" w:fill="FFFFFF"/>
          </w:tcPr>
          <w:p>
            <w:pPr>
              <w:jc w:val="center"/>
              <w:rPr>
                <w:rFonts w:ascii="仿宋" w:hAnsi="仿宋" w:eastAsia="仿宋" w:cs="仿宋"/>
                <w:bCs/>
                <w:sz w:val="24"/>
                <w:szCs w:val="24"/>
              </w:rPr>
            </w:pPr>
          </w:p>
        </w:tc>
        <w:tc>
          <w:tcPr>
            <w:tcW w:w="756"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每人赔偿限额</w:t>
            </w:r>
          </w:p>
        </w:tc>
        <w:tc>
          <w:tcPr>
            <w:tcW w:w="1493"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累计赔</w:t>
            </w:r>
          </w:p>
          <w:p>
            <w:pPr>
              <w:jc w:val="center"/>
              <w:rPr>
                <w:rFonts w:ascii="仿宋" w:hAnsi="仿宋" w:eastAsia="仿宋" w:cs="仿宋"/>
                <w:bCs/>
                <w:sz w:val="24"/>
                <w:szCs w:val="24"/>
              </w:rPr>
            </w:pPr>
            <w:r>
              <w:rPr>
                <w:rFonts w:hint="eastAsia" w:ascii="仿宋" w:hAnsi="仿宋" w:eastAsia="仿宋" w:cs="仿宋"/>
                <w:bCs/>
                <w:sz w:val="24"/>
                <w:szCs w:val="24"/>
              </w:rPr>
              <w:t>偿限额</w:t>
            </w:r>
          </w:p>
        </w:tc>
        <w:tc>
          <w:tcPr>
            <w:tcW w:w="1559"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医务人员保费（元/人）</w:t>
            </w:r>
          </w:p>
        </w:tc>
        <w:tc>
          <w:tcPr>
            <w:tcW w:w="1703" w:type="dxa"/>
            <w:shd w:val="clear" w:color="auto" w:fill="FFFFFF"/>
            <w:vAlign w:val="center"/>
          </w:tcPr>
          <w:p>
            <w:pPr>
              <w:jc w:val="center"/>
              <w:rPr>
                <w:rFonts w:ascii="仿宋" w:hAnsi="仿宋" w:eastAsia="仿宋" w:cs="仿宋"/>
                <w:bCs/>
                <w:sz w:val="24"/>
                <w:szCs w:val="24"/>
              </w:rPr>
            </w:pPr>
            <w:r>
              <w:rPr>
                <w:rFonts w:hint="eastAsia" w:ascii="仿宋" w:hAnsi="仿宋" w:eastAsia="仿宋" w:cs="仿宋"/>
                <w:bCs/>
                <w:sz w:val="24"/>
                <w:szCs w:val="24"/>
              </w:rPr>
              <w:t>门诊人次保费（元/人次）</w:t>
            </w:r>
          </w:p>
        </w:tc>
        <w:tc>
          <w:tcPr>
            <w:tcW w:w="1557" w:type="dxa"/>
            <w:shd w:val="clear" w:color="auto" w:fill="FFFFFF"/>
            <w:vAlign w:val="center"/>
          </w:tcPr>
          <w:p>
            <w:pPr>
              <w:rPr>
                <w:rFonts w:ascii="仿宋" w:hAnsi="仿宋" w:eastAsia="仿宋" w:cs="仿宋"/>
                <w:bCs/>
                <w:sz w:val="24"/>
                <w:szCs w:val="24"/>
              </w:rPr>
            </w:pPr>
            <w:r>
              <w:rPr>
                <w:rFonts w:hint="eastAsia" w:ascii="仿宋" w:hAnsi="仿宋" w:eastAsia="仿宋" w:cs="仿宋"/>
                <w:bCs/>
                <w:sz w:val="24"/>
                <w:szCs w:val="24"/>
              </w:rPr>
              <w:t>入院人次保费（元/人次）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271"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其他医疗机构</w:t>
            </w:r>
          </w:p>
        </w:tc>
        <w:tc>
          <w:tcPr>
            <w:tcW w:w="756"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50万</w:t>
            </w:r>
          </w:p>
        </w:tc>
        <w:tc>
          <w:tcPr>
            <w:tcW w:w="1493"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100万</w:t>
            </w:r>
          </w:p>
        </w:tc>
        <w:tc>
          <w:tcPr>
            <w:tcW w:w="1559" w:type="dxa"/>
            <w:shd w:val="clear" w:color="auto" w:fill="FFFFFF"/>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350</w:t>
            </w:r>
          </w:p>
        </w:tc>
        <w:tc>
          <w:tcPr>
            <w:tcW w:w="1703" w:type="dxa"/>
            <w:shd w:val="clear" w:color="auto" w:fill="FFFFFF"/>
            <w:vAlign w:val="center"/>
          </w:tcPr>
          <w:p>
            <w:pPr>
              <w:jc w:val="center"/>
              <w:rPr>
                <w:rFonts w:ascii="仿宋" w:hAnsi="仿宋" w:eastAsia="仿宋" w:cs="Times New Roman"/>
                <w:sz w:val="24"/>
                <w:szCs w:val="24"/>
              </w:rPr>
            </w:pPr>
            <w:r>
              <w:rPr>
                <w:rFonts w:hint="eastAsia" w:ascii="仿宋" w:hAnsi="仿宋" w:eastAsia="仿宋" w:cs="Times New Roman"/>
                <w:sz w:val="24"/>
                <w:szCs w:val="24"/>
              </w:rPr>
              <w:t>0.3</w:t>
            </w:r>
          </w:p>
        </w:tc>
        <w:tc>
          <w:tcPr>
            <w:tcW w:w="1557" w:type="dxa"/>
            <w:shd w:val="clear" w:color="auto" w:fill="FFFFFF"/>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r>
    </w:tbl>
    <w:p>
      <w:pPr>
        <w:spacing w:line="360" w:lineRule="auto"/>
        <w:ind w:firstLine="562" w:firstLineChars="200"/>
        <w:rPr>
          <w:rFonts w:ascii="仿宋" w:hAnsi="仿宋" w:eastAsia="仿宋" w:cs="Times New Roman"/>
          <w:b/>
          <w:bCs/>
          <w:kern w:val="0"/>
          <w:sz w:val="28"/>
          <w:szCs w:val="24"/>
        </w:rPr>
      </w:pPr>
      <w:r>
        <w:rPr>
          <w:rFonts w:hint="eastAsia" w:ascii="仿宋" w:hAnsi="仿宋" w:eastAsia="仿宋" w:cs="Times New Roman"/>
          <w:b/>
          <w:bCs/>
          <w:kern w:val="0"/>
          <w:sz w:val="28"/>
          <w:szCs w:val="24"/>
        </w:rPr>
        <w:t>说明：其他医疗机构包括体检机构、疾控中心等。</w:t>
      </w:r>
    </w:p>
    <w:p>
      <w:pPr>
        <w:spacing w:line="360" w:lineRule="auto"/>
        <w:ind w:firstLine="562" w:firstLineChars="200"/>
        <w:rPr>
          <w:rFonts w:ascii="仿宋" w:hAnsi="仿宋" w:eastAsia="仿宋" w:cs="仿宋"/>
          <w:b/>
          <w:sz w:val="28"/>
          <w:szCs w:val="28"/>
        </w:rPr>
      </w:pPr>
      <w:r>
        <w:rPr>
          <w:rFonts w:hint="eastAsia" w:ascii="仿宋" w:hAnsi="仿宋" w:eastAsia="仿宋" w:cs="Times New Roman"/>
          <w:b/>
          <w:bCs/>
          <w:kern w:val="0"/>
          <w:sz w:val="28"/>
          <w:szCs w:val="24"/>
        </w:rPr>
        <w:t>备注</w:t>
      </w:r>
      <w:r>
        <w:rPr>
          <w:rFonts w:hint="eastAsia" w:ascii="仿宋" w:hAnsi="仿宋" w:eastAsia="仿宋" w:cs="仿宋"/>
          <w:b/>
          <w:sz w:val="28"/>
          <w:szCs w:val="28"/>
        </w:rPr>
        <w:t>：</w:t>
      </w:r>
    </w:p>
    <w:p>
      <w:pPr>
        <w:spacing w:line="360" w:lineRule="auto"/>
        <w:ind w:firstLine="562" w:firstLineChars="200"/>
        <w:rPr>
          <w:rFonts w:ascii="仿宋" w:hAnsi="仿宋" w:eastAsia="仿宋" w:cs="仿宋"/>
          <w:b/>
          <w:color w:val="FF0000"/>
          <w:sz w:val="28"/>
          <w:szCs w:val="28"/>
        </w:rPr>
      </w:pPr>
      <w:r>
        <w:rPr>
          <w:rFonts w:hint="eastAsia" w:ascii="仿宋" w:hAnsi="仿宋" w:eastAsia="仿宋" w:cs="仿宋"/>
          <w:b/>
          <w:sz w:val="28"/>
          <w:szCs w:val="28"/>
        </w:rPr>
        <w:t>1.上表中医务人员数、</w:t>
      </w:r>
      <w:r>
        <w:rPr>
          <w:rFonts w:ascii="仿宋" w:hAnsi="仿宋" w:eastAsia="仿宋" w:cs="仿宋"/>
          <w:b/>
          <w:sz w:val="28"/>
          <w:szCs w:val="28"/>
        </w:rPr>
        <w:t>门诊人次</w:t>
      </w:r>
      <w:r>
        <w:rPr>
          <w:rFonts w:hint="eastAsia" w:ascii="仿宋" w:hAnsi="仿宋" w:eastAsia="仿宋" w:cs="仿宋"/>
          <w:b/>
          <w:sz w:val="28"/>
          <w:szCs w:val="28"/>
        </w:rPr>
        <w:t>数、入</w:t>
      </w:r>
      <w:r>
        <w:rPr>
          <w:rFonts w:ascii="仿宋" w:hAnsi="仿宋" w:eastAsia="仿宋" w:cs="仿宋"/>
          <w:b/>
          <w:sz w:val="28"/>
          <w:szCs w:val="28"/>
        </w:rPr>
        <w:t>院人次</w:t>
      </w:r>
      <w:r>
        <w:rPr>
          <w:rFonts w:hint="eastAsia" w:ascii="仿宋" w:hAnsi="仿宋" w:eastAsia="仿宋" w:cs="仿宋"/>
          <w:b/>
          <w:sz w:val="28"/>
          <w:szCs w:val="28"/>
        </w:rPr>
        <w:t>数等数据均为上年度医疗机构实际数据（医务人员数为在册数），投保时应提供真实有效的证明材料。</w:t>
      </w:r>
    </w:p>
    <w:p>
      <w:pPr>
        <w:spacing w:line="360" w:lineRule="auto"/>
        <w:ind w:firstLine="482"/>
        <w:rPr>
          <w:rFonts w:ascii="仿宋" w:hAnsi="仿宋" w:eastAsia="仿宋" w:cs="仿宋"/>
          <w:b/>
          <w:sz w:val="28"/>
          <w:szCs w:val="28"/>
        </w:rPr>
      </w:pPr>
      <w:r>
        <w:rPr>
          <w:rFonts w:hint="eastAsia" w:ascii="仿宋" w:hAnsi="仿宋" w:eastAsia="仿宋" w:cs="仿宋"/>
          <w:b/>
          <w:sz w:val="28"/>
          <w:szCs w:val="28"/>
        </w:rPr>
        <w:t>2.医疗机构说明：</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（1）医院级别以卫生健康主管部门最新设定结果为准。</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（2）未定级医院的费率按照以下方式确定：</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实有住院床位500张及以上的未定级医院按照三级医院执行相应的费率；实有住院床位100张至499张的未定级医院按照二级医院执行相应的费率；实有住院床位20张至99张的未定级医院按照一级医院执行相应的费率。</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（3）医院包括：综合医院、</w:t>
      </w:r>
      <w:r>
        <w:rPr>
          <w:rFonts w:hint="eastAsia" w:ascii="仿宋" w:hAnsi="仿宋" w:eastAsia="仿宋" w:cs="仿宋"/>
          <w:b/>
          <w:bCs/>
          <w:color w:val="000000"/>
          <w:sz w:val="28"/>
          <w:szCs w:val="28"/>
        </w:rPr>
        <w:t>中医类医院（</w:t>
      </w:r>
      <w:r>
        <w:rPr>
          <w:rFonts w:hint="eastAsia" w:ascii="仿宋" w:hAnsi="仿宋" w:eastAsia="仿宋" w:cs="仿宋"/>
          <w:color w:val="000000"/>
          <w:sz w:val="28"/>
          <w:szCs w:val="28"/>
        </w:rPr>
        <w:t>中医医院、中西医结合医院）、</w:t>
      </w:r>
      <w:r>
        <w:rPr>
          <w:rFonts w:hint="eastAsia" w:ascii="仿宋" w:hAnsi="仿宋" w:eastAsia="仿宋" w:cs="仿宋"/>
          <w:b/>
          <w:bCs/>
          <w:color w:val="000000"/>
          <w:sz w:val="28"/>
          <w:szCs w:val="28"/>
        </w:rPr>
        <w:t>民族医医院</w:t>
      </w:r>
      <w:r>
        <w:rPr>
          <w:rFonts w:hint="eastAsia" w:ascii="仿宋" w:hAnsi="仿宋" w:eastAsia="仿宋" w:cs="仿宋"/>
          <w:color w:val="000000"/>
          <w:sz w:val="28"/>
          <w:szCs w:val="28"/>
        </w:rPr>
        <w:t>、各类专科医院和护理院，也包括妇幼保健院等。</w:t>
      </w:r>
    </w:p>
    <w:p>
      <w:pPr>
        <w:spacing w:line="360" w:lineRule="auto"/>
        <w:ind w:firstLine="482"/>
        <w:rPr>
          <w:rFonts w:ascii="仿宋" w:hAnsi="仿宋" w:eastAsia="仿宋" w:cs="仿宋"/>
          <w:b/>
          <w:sz w:val="28"/>
          <w:szCs w:val="28"/>
        </w:rPr>
      </w:pPr>
      <w:r>
        <w:rPr>
          <w:rFonts w:hint="eastAsia" w:ascii="仿宋" w:hAnsi="仿宋" w:eastAsia="仿宋" w:cs="仿宋"/>
          <w:b/>
          <w:sz w:val="28"/>
          <w:szCs w:val="28"/>
        </w:rPr>
        <w:t>3.赔偿限额说明：</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（1）每人赔偿限额是指在保险年度内，被保险医疗机构造成每一名患者人身损害，在保险责任范围内获得的最高赔偿金额。</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累计赔偿限额是指被保险医疗机构在保险年度内获得的最高赔偿金额。若保险年度内被保险医疗机构累计获得的赔款等于累计赔偿限额，则该医疗机构的保险单项下的相应保险责任终止。医疗机构选择的累计赔偿限额不得低于每人赔偿限额。</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（3）精神损害每人赔偿限额为人民币5万元，并在累计赔偿限额之内计算。</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（4）法律费用每次事故赔偿限额以及法律费用累计赔偿限额均为主险累计赔偿限额的10%，且在主险累计赔偿限额之外计算。</w:t>
      </w:r>
    </w:p>
    <w:p>
      <w:pPr>
        <w:pStyle w:val="5"/>
        <w:ind w:firstLine="482"/>
      </w:pPr>
      <w:r>
        <w:rPr>
          <w:rFonts w:hint="eastAsia"/>
        </w:rPr>
        <w:t>（二）附加险</w:t>
      </w:r>
    </w:p>
    <w:tbl>
      <w:tblPr>
        <w:tblStyle w:val="33"/>
        <w:tblW w:w="8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5494"/>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42" w:type="dxa"/>
            <w:shd w:val="clear" w:color="auto" w:fill="auto"/>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附加险名称</w:t>
            </w:r>
          </w:p>
        </w:tc>
        <w:tc>
          <w:tcPr>
            <w:tcW w:w="5494" w:type="dxa"/>
            <w:shd w:val="clear" w:color="auto" w:fill="auto"/>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赔偿限额</w:t>
            </w:r>
          </w:p>
        </w:tc>
        <w:tc>
          <w:tcPr>
            <w:tcW w:w="1466" w:type="dxa"/>
            <w:shd w:val="clear" w:color="auto" w:fill="auto"/>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保险费率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42" w:type="dxa"/>
            <w:shd w:val="clear" w:color="auto" w:fill="auto"/>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医疗机构工作人员遭受伤害责任保险</w:t>
            </w:r>
          </w:p>
        </w:tc>
        <w:tc>
          <w:tcPr>
            <w:tcW w:w="5494" w:type="dxa"/>
            <w:shd w:val="clear" w:color="auto" w:fill="auto"/>
          </w:tcPr>
          <w:p>
            <w:pPr>
              <w:spacing w:after="120"/>
              <w:rPr>
                <w:rFonts w:ascii="仿宋" w:hAnsi="仿宋" w:eastAsia="仿宋" w:cs="仿宋"/>
                <w:sz w:val="24"/>
                <w:szCs w:val="24"/>
              </w:rPr>
            </w:pPr>
            <w:r>
              <w:rPr>
                <w:rFonts w:hint="eastAsia" w:ascii="仿宋" w:hAnsi="仿宋" w:eastAsia="仿宋" w:cs="仿宋"/>
                <w:sz w:val="24"/>
                <w:szCs w:val="24"/>
              </w:rPr>
              <w:t>每次每人事故赔偿限额同主险每人赔偿限额</w:t>
            </w:r>
          </w:p>
          <w:p>
            <w:pPr>
              <w:spacing w:after="120"/>
              <w:rPr>
                <w:rFonts w:ascii="仿宋" w:hAnsi="仿宋" w:eastAsia="仿宋" w:cs="仿宋"/>
                <w:sz w:val="24"/>
                <w:szCs w:val="24"/>
              </w:rPr>
            </w:pPr>
            <w:r>
              <w:rPr>
                <w:rFonts w:hint="eastAsia" w:ascii="仿宋" w:hAnsi="仿宋" w:eastAsia="仿宋" w:cs="仿宋"/>
                <w:sz w:val="24"/>
                <w:szCs w:val="24"/>
              </w:rPr>
              <w:t>累计赔偿限额同主险累计赔偿限额；</w:t>
            </w:r>
          </w:p>
          <w:p>
            <w:pPr>
              <w:spacing w:after="120"/>
              <w:rPr>
                <w:rFonts w:ascii="仿宋" w:hAnsi="仿宋" w:eastAsia="仿宋" w:cs="仿宋"/>
                <w:sz w:val="24"/>
                <w:szCs w:val="24"/>
              </w:rPr>
            </w:pPr>
            <w:r>
              <w:rPr>
                <w:rFonts w:hint="eastAsia" w:ascii="仿宋" w:hAnsi="仿宋" w:eastAsia="仿宋" w:cs="仿宋"/>
                <w:sz w:val="24"/>
                <w:szCs w:val="24"/>
              </w:rPr>
              <w:t>其中财产损失赔偿限额：1万元人民币；</w:t>
            </w:r>
          </w:p>
          <w:p>
            <w:pPr>
              <w:spacing w:after="120"/>
              <w:rPr>
                <w:rFonts w:ascii="仿宋" w:hAnsi="仿宋" w:eastAsia="仿宋" w:cs="仿宋"/>
                <w:sz w:val="24"/>
                <w:szCs w:val="24"/>
              </w:rPr>
            </w:pPr>
            <w:r>
              <w:rPr>
                <w:rFonts w:hint="eastAsia" w:ascii="仿宋" w:hAnsi="仿宋" w:eastAsia="仿宋" w:cs="仿宋"/>
                <w:sz w:val="24"/>
                <w:szCs w:val="24"/>
              </w:rPr>
              <w:t>该险种赔偿限额在主险累计赔偿限额之外计算。</w:t>
            </w:r>
          </w:p>
        </w:tc>
        <w:tc>
          <w:tcPr>
            <w:tcW w:w="1466" w:type="dxa"/>
            <w:shd w:val="clear" w:color="auto" w:fill="auto"/>
            <w:vAlign w:val="center"/>
          </w:tcPr>
          <w:p>
            <w:pPr>
              <w:spacing w:after="120"/>
              <w:rPr>
                <w:rFonts w:ascii="仿宋" w:hAnsi="仿宋" w:eastAsia="仿宋" w:cs="仿宋"/>
                <w:sz w:val="24"/>
                <w:szCs w:val="24"/>
              </w:rPr>
            </w:pPr>
            <w:r>
              <w:rPr>
                <w:rFonts w:hint="eastAsia" w:ascii="仿宋" w:hAnsi="仿宋" w:eastAsia="仿宋" w:cs="仿宋"/>
                <w:sz w:val="24"/>
                <w:szCs w:val="24"/>
              </w:rPr>
              <w:t>主险保费的4.8 %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42" w:type="dxa"/>
            <w:shd w:val="clear" w:color="auto" w:fill="auto"/>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医疗机构场所责任保险</w:t>
            </w:r>
          </w:p>
        </w:tc>
        <w:tc>
          <w:tcPr>
            <w:tcW w:w="5494" w:type="dxa"/>
            <w:shd w:val="clear" w:color="auto" w:fill="auto"/>
          </w:tcPr>
          <w:p>
            <w:pPr>
              <w:spacing w:after="120"/>
              <w:rPr>
                <w:rFonts w:ascii="仿宋" w:hAnsi="仿宋" w:eastAsia="仿宋" w:cs="仿宋"/>
                <w:sz w:val="24"/>
                <w:szCs w:val="24"/>
              </w:rPr>
            </w:pPr>
            <w:r>
              <w:rPr>
                <w:rFonts w:hint="eastAsia" w:ascii="仿宋" w:hAnsi="仿宋" w:eastAsia="仿宋" w:cs="仿宋"/>
                <w:sz w:val="24"/>
                <w:szCs w:val="24"/>
              </w:rPr>
              <w:t>累计赔偿限额同主险的累计赔偿限额；</w:t>
            </w:r>
          </w:p>
          <w:p>
            <w:pPr>
              <w:spacing w:after="120"/>
              <w:rPr>
                <w:rFonts w:ascii="仿宋" w:hAnsi="仿宋" w:eastAsia="仿宋" w:cs="仿宋"/>
                <w:sz w:val="24"/>
                <w:szCs w:val="24"/>
              </w:rPr>
            </w:pPr>
            <w:r>
              <w:rPr>
                <w:rFonts w:hint="eastAsia" w:ascii="仿宋" w:hAnsi="仿宋" w:eastAsia="仿宋" w:cs="仿宋"/>
                <w:sz w:val="24"/>
                <w:szCs w:val="24"/>
              </w:rPr>
              <w:t>每次事故赔偿限额为主险累计赔偿限额的50%。</w:t>
            </w:r>
          </w:p>
          <w:p>
            <w:pPr>
              <w:spacing w:after="120"/>
              <w:rPr>
                <w:rFonts w:ascii="仿宋" w:hAnsi="仿宋" w:eastAsia="仿宋" w:cs="仿宋"/>
                <w:sz w:val="24"/>
                <w:szCs w:val="24"/>
              </w:rPr>
            </w:pPr>
            <w:r>
              <w:rPr>
                <w:rFonts w:hint="eastAsia" w:ascii="仿宋" w:hAnsi="仿宋" w:eastAsia="仿宋" w:cs="仿宋"/>
                <w:sz w:val="24"/>
                <w:szCs w:val="24"/>
              </w:rPr>
              <w:t>每次事故每人赔偿限额为10万元。</w:t>
            </w:r>
          </w:p>
          <w:p>
            <w:pPr>
              <w:spacing w:after="120"/>
              <w:rPr>
                <w:rFonts w:ascii="仿宋" w:hAnsi="仿宋" w:eastAsia="仿宋" w:cs="仿宋"/>
                <w:sz w:val="24"/>
                <w:szCs w:val="24"/>
              </w:rPr>
            </w:pPr>
            <w:r>
              <w:rPr>
                <w:rFonts w:hint="eastAsia" w:ascii="仿宋" w:hAnsi="仿宋" w:eastAsia="仿宋" w:cs="仿宋"/>
                <w:sz w:val="24"/>
                <w:szCs w:val="24"/>
              </w:rPr>
              <w:t>该险种赔偿限额在主险累计赔偿限额之外计算。</w:t>
            </w:r>
          </w:p>
        </w:tc>
        <w:tc>
          <w:tcPr>
            <w:tcW w:w="1466" w:type="dxa"/>
            <w:shd w:val="clear" w:color="auto" w:fill="auto"/>
            <w:vAlign w:val="center"/>
          </w:tcPr>
          <w:p>
            <w:pPr>
              <w:spacing w:after="120"/>
              <w:rPr>
                <w:rFonts w:ascii="仿宋" w:hAnsi="仿宋" w:eastAsia="仿宋" w:cs="仿宋"/>
                <w:sz w:val="24"/>
                <w:szCs w:val="24"/>
              </w:rPr>
            </w:pPr>
            <w:r>
              <w:rPr>
                <w:rFonts w:hint="eastAsia" w:ascii="仿宋" w:hAnsi="仿宋" w:eastAsia="仿宋" w:cs="仿宋"/>
                <w:sz w:val="24"/>
                <w:szCs w:val="24"/>
              </w:rPr>
              <w:t>主险保费的</w:t>
            </w:r>
            <w:r>
              <w:rPr>
                <w:rFonts w:ascii="仿宋" w:hAnsi="仿宋" w:eastAsia="仿宋" w:cs="仿宋"/>
                <w:sz w:val="24"/>
                <w:szCs w:val="24"/>
              </w:rPr>
              <w:t>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542" w:type="dxa"/>
            <w:shd w:val="clear" w:color="auto" w:fill="auto"/>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医务人员职业暴露责任保险</w:t>
            </w:r>
          </w:p>
        </w:tc>
        <w:tc>
          <w:tcPr>
            <w:tcW w:w="5494" w:type="dxa"/>
            <w:shd w:val="clear" w:color="auto" w:fill="auto"/>
          </w:tcPr>
          <w:p>
            <w:pPr>
              <w:spacing w:after="120"/>
              <w:rPr>
                <w:rFonts w:ascii="仿宋" w:hAnsi="仿宋" w:eastAsia="仿宋" w:cs="仿宋"/>
                <w:sz w:val="24"/>
                <w:szCs w:val="24"/>
              </w:rPr>
            </w:pPr>
            <w:r>
              <w:rPr>
                <w:rFonts w:hint="eastAsia" w:ascii="仿宋" w:hAnsi="仿宋" w:eastAsia="仿宋" w:cs="仿宋"/>
                <w:sz w:val="24"/>
                <w:szCs w:val="24"/>
              </w:rPr>
              <w:t>每人赔偿限额、累计赔偿限额同主险对应赔偿限额。</w:t>
            </w:r>
          </w:p>
          <w:p>
            <w:pPr>
              <w:spacing w:after="120"/>
              <w:rPr>
                <w:rFonts w:ascii="仿宋" w:hAnsi="仿宋" w:eastAsia="仿宋" w:cs="仿宋"/>
                <w:sz w:val="24"/>
                <w:szCs w:val="24"/>
              </w:rPr>
            </w:pPr>
            <w:r>
              <w:rPr>
                <w:rFonts w:hint="eastAsia" w:ascii="仿宋" w:hAnsi="仿宋" w:eastAsia="仿宋" w:cs="仿宋"/>
                <w:sz w:val="24"/>
                <w:szCs w:val="24"/>
              </w:rPr>
              <w:t>住院津贴：100元/天，最长不超过90天。</w:t>
            </w:r>
          </w:p>
          <w:p>
            <w:pPr>
              <w:spacing w:after="120"/>
              <w:rPr>
                <w:rFonts w:ascii="仿宋" w:hAnsi="仿宋" w:eastAsia="仿宋" w:cs="仿宋"/>
                <w:sz w:val="24"/>
                <w:szCs w:val="24"/>
              </w:rPr>
            </w:pPr>
            <w:r>
              <w:rPr>
                <w:rFonts w:hint="eastAsia" w:ascii="仿宋" w:hAnsi="仿宋" w:eastAsia="仿宋" w:cs="仿宋"/>
                <w:sz w:val="24"/>
                <w:szCs w:val="24"/>
              </w:rPr>
              <w:t>医务人员家属赔偿限额与医务人员相同。</w:t>
            </w:r>
          </w:p>
          <w:p>
            <w:pPr>
              <w:spacing w:after="120"/>
              <w:rPr>
                <w:rFonts w:ascii="仿宋" w:hAnsi="仿宋" w:eastAsia="仿宋" w:cs="仿宋"/>
                <w:sz w:val="24"/>
                <w:szCs w:val="24"/>
              </w:rPr>
            </w:pPr>
            <w:r>
              <w:rPr>
                <w:rFonts w:hint="eastAsia" w:ascii="仿宋" w:hAnsi="仿宋" w:eastAsia="仿宋" w:cs="仿宋"/>
                <w:sz w:val="24"/>
                <w:szCs w:val="24"/>
              </w:rPr>
              <w:t>该险种赔偿限额在主险累计赔偿限额之外计算。</w:t>
            </w:r>
          </w:p>
        </w:tc>
        <w:tc>
          <w:tcPr>
            <w:tcW w:w="1466" w:type="dxa"/>
            <w:shd w:val="clear" w:color="auto" w:fill="auto"/>
            <w:vAlign w:val="center"/>
          </w:tcPr>
          <w:p>
            <w:pPr>
              <w:spacing w:after="120"/>
              <w:rPr>
                <w:rFonts w:ascii="仿宋" w:hAnsi="仿宋" w:eastAsia="仿宋" w:cs="仿宋"/>
                <w:sz w:val="24"/>
                <w:szCs w:val="24"/>
              </w:rPr>
            </w:pPr>
            <w:r>
              <w:rPr>
                <w:rFonts w:hint="eastAsia" w:ascii="仿宋" w:hAnsi="仿宋" w:eastAsia="仿宋" w:cs="仿宋"/>
                <w:sz w:val="24"/>
                <w:szCs w:val="24"/>
              </w:rPr>
              <w:t>主险保费的</w:t>
            </w:r>
            <w:r>
              <w:rPr>
                <w:rFonts w:ascii="仿宋" w:hAnsi="仿宋" w:eastAsia="仿宋" w:cs="仿宋"/>
                <w:sz w:val="24"/>
                <w:szCs w:val="24"/>
              </w:rPr>
              <w:t>4.8 %</w:t>
            </w:r>
          </w:p>
        </w:tc>
      </w:tr>
    </w:tbl>
    <w:p/>
    <w:p>
      <w:pPr>
        <w:pStyle w:val="4"/>
        <w:ind w:firstLine="643" w:firstLineChars="200"/>
        <w:rPr>
          <w:rFonts w:ascii="仿宋" w:hAnsi="仿宋" w:eastAsia="仿宋"/>
        </w:rPr>
      </w:pPr>
      <w:r>
        <w:rPr>
          <w:rFonts w:hint="eastAsia" w:ascii="仿宋" w:hAnsi="仿宋" w:eastAsia="仿宋"/>
        </w:rPr>
        <w:t>六、保费调整系数</w:t>
      </w:r>
    </w:p>
    <w:p>
      <w:pPr>
        <w:pStyle w:val="5"/>
        <w:ind w:firstLine="482"/>
      </w:pPr>
      <w:r>
        <w:rPr>
          <w:rFonts w:hint="eastAsia"/>
        </w:rPr>
        <w:t>（一）医院类别调整系数</w:t>
      </w:r>
    </w:p>
    <w:tbl>
      <w:tblPr>
        <w:tblStyle w:val="33"/>
        <w:tblW w:w="661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25"/>
        <w:gridCol w:w="4265"/>
        <w:gridCol w:w="10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 w:hRule="atLeast"/>
          <w:jc w:val="center"/>
        </w:trPr>
        <w:tc>
          <w:tcPr>
            <w:tcW w:w="5590" w:type="dxa"/>
            <w:gridSpan w:val="2"/>
            <w:vAlign w:val="center"/>
          </w:tcPr>
          <w:p>
            <w:pPr>
              <w:spacing w:after="120"/>
              <w:jc w:val="center"/>
              <w:rPr>
                <w:rFonts w:ascii="仿宋" w:hAnsi="仿宋" w:eastAsia="仿宋" w:cs="仿宋"/>
                <w:b/>
                <w:sz w:val="24"/>
                <w:szCs w:val="24"/>
              </w:rPr>
            </w:pPr>
            <w:r>
              <w:rPr>
                <w:rFonts w:hint="eastAsia" w:ascii="仿宋" w:hAnsi="仿宋" w:eastAsia="仿宋" w:cs="仿宋"/>
                <w:b/>
                <w:sz w:val="24"/>
                <w:szCs w:val="24"/>
              </w:rPr>
              <w:t>医院类别</w:t>
            </w:r>
          </w:p>
        </w:tc>
        <w:tc>
          <w:tcPr>
            <w:tcW w:w="1029" w:type="dxa"/>
            <w:vAlign w:val="center"/>
          </w:tcPr>
          <w:p>
            <w:pPr>
              <w:spacing w:after="120"/>
              <w:ind w:firstLine="241" w:firstLineChars="100"/>
              <w:jc w:val="center"/>
              <w:rPr>
                <w:rFonts w:ascii="仿宋" w:hAnsi="仿宋" w:eastAsia="仿宋" w:cs="仿宋"/>
                <w:b/>
                <w:sz w:val="24"/>
                <w:szCs w:val="24"/>
              </w:rPr>
            </w:pPr>
            <w:r>
              <w:rPr>
                <w:rFonts w:hint="eastAsia" w:ascii="仿宋" w:hAnsi="仿宋" w:eastAsia="仿宋" w:cs="仿宋"/>
                <w:b/>
                <w:sz w:val="24"/>
                <w:szCs w:val="24"/>
              </w:rPr>
              <w:t>系数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5590" w:type="dxa"/>
            <w:gridSpan w:val="2"/>
            <w:vAlign w:val="center"/>
          </w:tcPr>
          <w:p>
            <w:pPr>
              <w:spacing w:after="120"/>
              <w:rPr>
                <w:rFonts w:ascii="仿宋" w:hAnsi="仿宋" w:eastAsia="仿宋" w:cs="仿宋"/>
                <w:sz w:val="24"/>
                <w:szCs w:val="24"/>
              </w:rPr>
            </w:pPr>
            <w:r>
              <w:rPr>
                <w:rFonts w:hint="eastAsia" w:ascii="仿宋" w:hAnsi="仿宋" w:eastAsia="仿宋" w:cs="仿宋"/>
                <w:sz w:val="24"/>
                <w:szCs w:val="24"/>
              </w:rPr>
              <w:t>综合医院</w:t>
            </w:r>
          </w:p>
        </w:tc>
        <w:tc>
          <w:tcPr>
            <w:tcW w:w="1029" w:type="dxa"/>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 w:hRule="atLeast"/>
          <w:jc w:val="center"/>
        </w:trPr>
        <w:tc>
          <w:tcPr>
            <w:tcW w:w="5590" w:type="dxa"/>
            <w:gridSpan w:val="2"/>
            <w:vAlign w:val="center"/>
          </w:tcPr>
          <w:p>
            <w:pPr>
              <w:spacing w:after="120"/>
              <w:rPr>
                <w:rFonts w:ascii="仿宋" w:hAnsi="仿宋" w:eastAsia="仿宋" w:cs="仿宋"/>
                <w:sz w:val="24"/>
                <w:szCs w:val="24"/>
              </w:rPr>
            </w:pPr>
            <w:r>
              <w:rPr>
                <w:rFonts w:hint="eastAsia" w:ascii="仿宋" w:hAnsi="仿宋" w:eastAsia="仿宋" w:cs="仿宋"/>
                <w:b/>
                <w:bCs/>
                <w:sz w:val="24"/>
                <w:szCs w:val="24"/>
              </w:rPr>
              <w:t>中医类医院（</w:t>
            </w:r>
            <w:r>
              <w:rPr>
                <w:rFonts w:hint="eastAsia" w:ascii="仿宋" w:hAnsi="仿宋" w:eastAsia="仿宋" w:cs="仿宋"/>
                <w:sz w:val="24"/>
                <w:szCs w:val="24"/>
              </w:rPr>
              <w:t>中西医结合医院、中医医院）</w:t>
            </w:r>
          </w:p>
        </w:tc>
        <w:tc>
          <w:tcPr>
            <w:tcW w:w="1029" w:type="dxa"/>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0.85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1325" w:type="dxa"/>
            <w:vMerge w:val="restart"/>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专科</w:t>
            </w:r>
          </w:p>
          <w:p>
            <w:pPr>
              <w:spacing w:after="120"/>
              <w:jc w:val="center"/>
              <w:rPr>
                <w:rFonts w:ascii="仿宋" w:hAnsi="仿宋" w:eastAsia="仿宋" w:cs="仿宋"/>
                <w:sz w:val="24"/>
                <w:szCs w:val="24"/>
              </w:rPr>
            </w:pPr>
            <w:r>
              <w:rPr>
                <w:rFonts w:hint="eastAsia" w:ascii="仿宋" w:hAnsi="仿宋" w:eastAsia="仿宋" w:cs="仿宋"/>
                <w:sz w:val="24"/>
                <w:szCs w:val="24"/>
              </w:rPr>
              <w:t>医院</w:t>
            </w:r>
          </w:p>
        </w:tc>
        <w:tc>
          <w:tcPr>
            <w:tcW w:w="4265" w:type="dxa"/>
            <w:vAlign w:val="center"/>
          </w:tcPr>
          <w:p>
            <w:pPr>
              <w:spacing w:after="120"/>
              <w:rPr>
                <w:rFonts w:ascii="仿宋" w:hAnsi="仿宋" w:eastAsia="仿宋" w:cs="仿宋"/>
                <w:sz w:val="24"/>
                <w:szCs w:val="24"/>
              </w:rPr>
            </w:pPr>
            <w:r>
              <w:rPr>
                <w:rFonts w:hint="eastAsia" w:ascii="仿宋" w:hAnsi="仿宋" w:eastAsia="仿宋" w:cs="仿宋"/>
                <w:sz w:val="24"/>
                <w:szCs w:val="24"/>
              </w:rPr>
              <w:t>妇产(科)医院、妇幼保健院、儿童医院</w:t>
            </w:r>
          </w:p>
        </w:tc>
        <w:tc>
          <w:tcPr>
            <w:tcW w:w="1029" w:type="dxa"/>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1325" w:type="dxa"/>
            <w:vMerge w:val="continue"/>
            <w:vAlign w:val="center"/>
          </w:tcPr>
          <w:p>
            <w:pPr>
              <w:spacing w:after="120"/>
              <w:rPr>
                <w:rFonts w:ascii="仿宋" w:hAnsi="仿宋" w:eastAsia="仿宋" w:cs="仿宋"/>
                <w:sz w:val="24"/>
                <w:szCs w:val="24"/>
              </w:rPr>
            </w:pPr>
          </w:p>
        </w:tc>
        <w:tc>
          <w:tcPr>
            <w:tcW w:w="4265" w:type="dxa"/>
            <w:vAlign w:val="center"/>
          </w:tcPr>
          <w:p>
            <w:pPr>
              <w:spacing w:after="120"/>
              <w:rPr>
                <w:rFonts w:ascii="仿宋" w:hAnsi="仿宋" w:eastAsia="仿宋" w:cs="仿宋"/>
                <w:sz w:val="24"/>
                <w:szCs w:val="24"/>
              </w:rPr>
            </w:pPr>
            <w:r>
              <w:rPr>
                <w:rFonts w:hint="eastAsia" w:ascii="仿宋" w:hAnsi="仿宋" w:eastAsia="仿宋" w:cs="仿宋"/>
                <w:sz w:val="24"/>
                <w:szCs w:val="24"/>
              </w:rPr>
              <w:t>骨科医院、心血管病医院</w:t>
            </w:r>
          </w:p>
        </w:tc>
        <w:tc>
          <w:tcPr>
            <w:tcW w:w="1029" w:type="dxa"/>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1325" w:type="dxa"/>
            <w:vMerge w:val="continue"/>
            <w:vAlign w:val="center"/>
          </w:tcPr>
          <w:p>
            <w:pPr>
              <w:spacing w:after="120"/>
              <w:rPr>
                <w:rFonts w:ascii="仿宋" w:hAnsi="仿宋" w:eastAsia="仿宋" w:cs="仿宋"/>
                <w:sz w:val="24"/>
                <w:szCs w:val="24"/>
              </w:rPr>
            </w:pPr>
          </w:p>
        </w:tc>
        <w:tc>
          <w:tcPr>
            <w:tcW w:w="4265" w:type="dxa"/>
            <w:vAlign w:val="center"/>
          </w:tcPr>
          <w:p>
            <w:pPr>
              <w:spacing w:after="120"/>
              <w:rPr>
                <w:rFonts w:ascii="仿宋" w:hAnsi="仿宋" w:eastAsia="仿宋" w:cs="仿宋"/>
                <w:sz w:val="24"/>
                <w:szCs w:val="24"/>
              </w:rPr>
            </w:pPr>
            <w:r>
              <w:rPr>
                <w:rFonts w:hint="eastAsia" w:ascii="仿宋" w:hAnsi="仿宋" w:eastAsia="仿宋" w:cs="仿宋"/>
                <w:sz w:val="24"/>
                <w:szCs w:val="24"/>
              </w:rPr>
              <w:t>肿瘤医院、血液病医院、胸科医院</w:t>
            </w:r>
          </w:p>
        </w:tc>
        <w:tc>
          <w:tcPr>
            <w:tcW w:w="1029" w:type="dxa"/>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jc w:val="center"/>
        </w:trPr>
        <w:tc>
          <w:tcPr>
            <w:tcW w:w="1325" w:type="dxa"/>
            <w:vMerge w:val="continue"/>
            <w:vAlign w:val="center"/>
          </w:tcPr>
          <w:p>
            <w:pPr>
              <w:spacing w:after="120"/>
              <w:rPr>
                <w:rFonts w:ascii="仿宋" w:hAnsi="仿宋" w:eastAsia="仿宋" w:cs="仿宋"/>
                <w:sz w:val="24"/>
                <w:szCs w:val="24"/>
              </w:rPr>
            </w:pPr>
          </w:p>
        </w:tc>
        <w:tc>
          <w:tcPr>
            <w:tcW w:w="4265" w:type="dxa"/>
            <w:vAlign w:val="center"/>
          </w:tcPr>
          <w:p>
            <w:pPr>
              <w:spacing w:after="120"/>
              <w:rPr>
                <w:rFonts w:ascii="仿宋" w:hAnsi="仿宋" w:eastAsia="仿宋" w:cs="仿宋"/>
                <w:sz w:val="24"/>
                <w:szCs w:val="24"/>
              </w:rPr>
            </w:pPr>
            <w:r>
              <w:rPr>
                <w:rFonts w:hint="eastAsia" w:ascii="仿宋" w:hAnsi="仿宋" w:eastAsia="仿宋" w:cs="仿宋"/>
                <w:sz w:val="24"/>
                <w:szCs w:val="24"/>
              </w:rPr>
              <w:t>传染病医院、生殖专科医院、口腔医院、精神卫生医院</w:t>
            </w:r>
          </w:p>
        </w:tc>
        <w:tc>
          <w:tcPr>
            <w:tcW w:w="1029" w:type="dxa"/>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2" w:hRule="atLeast"/>
          <w:jc w:val="center"/>
        </w:trPr>
        <w:tc>
          <w:tcPr>
            <w:tcW w:w="1325" w:type="dxa"/>
            <w:vMerge w:val="continue"/>
            <w:vAlign w:val="center"/>
          </w:tcPr>
          <w:p>
            <w:pPr>
              <w:spacing w:after="120"/>
              <w:rPr>
                <w:rFonts w:ascii="仿宋" w:hAnsi="仿宋" w:eastAsia="仿宋" w:cs="仿宋"/>
                <w:sz w:val="24"/>
                <w:szCs w:val="24"/>
              </w:rPr>
            </w:pPr>
          </w:p>
        </w:tc>
        <w:tc>
          <w:tcPr>
            <w:tcW w:w="4265" w:type="dxa"/>
            <w:vAlign w:val="center"/>
          </w:tcPr>
          <w:p>
            <w:pPr>
              <w:spacing w:after="120"/>
              <w:rPr>
                <w:rFonts w:ascii="仿宋" w:hAnsi="仿宋" w:eastAsia="仿宋" w:cs="仿宋"/>
                <w:sz w:val="24"/>
                <w:szCs w:val="24"/>
              </w:rPr>
            </w:pPr>
            <w:r>
              <w:rPr>
                <w:rFonts w:hint="eastAsia" w:ascii="仿宋" w:hAnsi="仿宋" w:eastAsia="仿宋" w:cs="仿宋"/>
                <w:sz w:val="24"/>
                <w:szCs w:val="24"/>
              </w:rPr>
              <w:t>其他专科医院</w:t>
            </w:r>
          </w:p>
        </w:tc>
        <w:tc>
          <w:tcPr>
            <w:tcW w:w="1029" w:type="dxa"/>
            <w:vAlign w:val="center"/>
          </w:tcPr>
          <w:p>
            <w:pPr>
              <w:spacing w:after="120"/>
              <w:jc w:val="center"/>
              <w:rPr>
                <w:rFonts w:ascii="仿宋" w:hAnsi="仿宋" w:eastAsia="仿宋" w:cs="仿宋"/>
                <w:sz w:val="24"/>
                <w:szCs w:val="24"/>
              </w:rPr>
            </w:pPr>
            <w:r>
              <w:rPr>
                <w:rFonts w:hint="eastAsia" w:ascii="仿宋" w:hAnsi="仿宋" w:eastAsia="仿宋" w:cs="仿宋"/>
                <w:sz w:val="24"/>
                <w:szCs w:val="24"/>
              </w:rPr>
              <w:t>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2" w:hRule="atLeast"/>
          <w:jc w:val="center"/>
        </w:trPr>
        <w:tc>
          <w:tcPr>
            <w:tcW w:w="5590" w:type="dxa"/>
            <w:gridSpan w:val="2"/>
            <w:vAlign w:val="center"/>
          </w:tcPr>
          <w:p>
            <w:pPr>
              <w:spacing w:after="120"/>
              <w:rPr>
                <w:rFonts w:ascii="仿宋" w:hAnsi="仿宋" w:eastAsia="仿宋" w:cs="仿宋"/>
                <w:color w:val="FF0000"/>
                <w:sz w:val="24"/>
                <w:szCs w:val="24"/>
              </w:rPr>
            </w:pPr>
            <w:r>
              <w:rPr>
                <w:rFonts w:hint="eastAsia" w:ascii="仿宋" w:hAnsi="仿宋" w:eastAsia="仿宋" w:cs="仿宋"/>
                <w:sz w:val="24"/>
                <w:szCs w:val="24"/>
              </w:rPr>
              <w:t>其他医院</w:t>
            </w:r>
          </w:p>
        </w:tc>
        <w:tc>
          <w:tcPr>
            <w:tcW w:w="1029" w:type="dxa"/>
            <w:vAlign w:val="center"/>
          </w:tcPr>
          <w:p>
            <w:pPr>
              <w:spacing w:after="120"/>
              <w:jc w:val="center"/>
              <w:rPr>
                <w:rFonts w:ascii="仿宋" w:hAnsi="仿宋" w:eastAsia="仿宋" w:cs="仿宋"/>
                <w:color w:val="FF0000"/>
                <w:sz w:val="24"/>
                <w:szCs w:val="24"/>
              </w:rPr>
            </w:pPr>
            <w:r>
              <w:rPr>
                <w:rFonts w:hint="eastAsia" w:ascii="仿宋" w:hAnsi="仿宋" w:eastAsia="仿宋" w:cs="仿宋"/>
                <w:sz w:val="24"/>
                <w:szCs w:val="24"/>
              </w:rPr>
              <w:t>1.0</w:t>
            </w:r>
          </w:p>
        </w:tc>
      </w:tr>
    </w:tbl>
    <w:p>
      <w:pPr>
        <w:pStyle w:val="5"/>
        <w:ind w:firstLine="482"/>
      </w:pPr>
      <w:r>
        <w:rPr>
          <w:rFonts w:hint="eastAsia"/>
        </w:rPr>
        <w:t>（二）每人赔偿限额调整系数</w:t>
      </w:r>
    </w:p>
    <w:tbl>
      <w:tblPr>
        <w:tblStyle w:val="33"/>
        <w:tblW w:w="6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1"/>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641" w:type="dxa"/>
          </w:tcPr>
          <w:p>
            <w:pPr>
              <w:spacing w:after="120"/>
              <w:jc w:val="center"/>
              <w:rPr>
                <w:rFonts w:ascii="仿宋" w:hAnsi="仿宋" w:eastAsia="仿宋" w:cs="仿宋"/>
                <w:b/>
                <w:sz w:val="24"/>
                <w:szCs w:val="24"/>
              </w:rPr>
            </w:pPr>
            <w:r>
              <w:rPr>
                <w:rFonts w:hint="eastAsia" w:ascii="仿宋" w:hAnsi="仿宋" w:eastAsia="仿宋" w:cs="仿宋"/>
                <w:b/>
                <w:sz w:val="24"/>
                <w:szCs w:val="24"/>
              </w:rPr>
              <w:t>每人赔偿限额（万元）</w:t>
            </w:r>
          </w:p>
        </w:tc>
        <w:tc>
          <w:tcPr>
            <w:tcW w:w="2875" w:type="dxa"/>
          </w:tcPr>
          <w:p>
            <w:pPr>
              <w:spacing w:after="120"/>
              <w:jc w:val="center"/>
              <w:rPr>
                <w:rFonts w:ascii="仿宋" w:hAnsi="仿宋" w:eastAsia="仿宋" w:cs="仿宋"/>
                <w:b/>
                <w:sz w:val="24"/>
                <w:szCs w:val="24"/>
              </w:rPr>
            </w:pPr>
            <w:r>
              <w:rPr>
                <w:rFonts w:hint="eastAsia" w:ascii="仿宋" w:hAnsi="仿宋" w:eastAsia="仿宋" w:cs="仿宋"/>
                <w:b/>
                <w:sz w:val="24"/>
                <w:szCs w:val="24"/>
              </w:rPr>
              <w:t>每人赔偿限额调整系数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641" w:type="dxa"/>
          </w:tcPr>
          <w:p>
            <w:pPr>
              <w:spacing w:after="120"/>
              <w:jc w:val="center"/>
              <w:rPr>
                <w:rFonts w:ascii="仿宋" w:hAnsi="仿宋" w:eastAsia="仿宋" w:cs="仿宋"/>
                <w:sz w:val="24"/>
                <w:szCs w:val="24"/>
              </w:rPr>
            </w:pPr>
            <w:r>
              <w:rPr>
                <w:rFonts w:hint="eastAsia" w:ascii="仿宋" w:hAnsi="仿宋" w:eastAsia="仿宋" w:cs="仿宋"/>
                <w:sz w:val="24"/>
                <w:szCs w:val="24"/>
              </w:rPr>
              <w:t>40</w:t>
            </w:r>
          </w:p>
        </w:tc>
        <w:tc>
          <w:tcPr>
            <w:tcW w:w="2875" w:type="dxa"/>
          </w:tcPr>
          <w:p>
            <w:pPr>
              <w:spacing w:after="120"/>
              <w:jc w:val="center"/>
              <w:rPr>
                <w:rFonts w:ascii="仿宋" w:hAnsi="仿宋" w:eastAsia="仿宋" w:cs="仿宋"/>
                <w:sz w:val="24"/>
                <w:szCs w:val="24"/>
              </w:rPr>
            </w:pPr>
            <w:r>
              <w:rPr>
                <w:rFonts w:hint="eastAsia" w:ascii="仿宋" w:hAnsi="仿宋" w:eastAsia="仿宋" w:cs="仿宋"/>
                <w:sz w:val="24"/>
                <w:szCs w:val="24"/>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641" w:type="dxa"/>
          </w:tcPr>
          <w:p>
            <w:pPr>
              <w:spacing w:after="120"/>
              <w:jc w:val="center"/>
              <w:rPr>
                <w:rFonts w:ascii="仿宋" w:hAnsi="仿宋" w:eastAsia="仿宋" w:cs="仿宋"/>
                <w:sz w:val="24"/>
                <w:szCs w:val="24"/>
              </w:rPr>
            </w:pPr>
            <w:r>
              <w:rPr>
                <w:rFonts w:hint="eastAsia" w:ascii="仿宋" w:hAnsi="仿宋" w:eastAsia="仿宋" w:cs="仿宋"/>
                <w:sz w:val="24"/>
                <w:szCs w:val="24"/>
              </w:rPr>
              <w:t>50</w:t>
            </w:r>
          </w:p>
        </w:tc>
        <w:tc>
          <w:tcPr>
            <w:tcW w:w="2875" w:type="dxa"/>
          </w:tcPr>
          <w:p>
            <w:pPr>
              <w:spacing w:after="120"/>
              <w:jc w:val="center"/>
              <w:rPr>
                <w:rFonts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641" w:type="dxa"/>
          </w:tcPr>
          <w:p>
            <w:pPr>
              <w:spacing w:after="120"/>
              <w:jc w:val="center"/>
              <w:rPr>
                <w:rFonts w:ascii="仿宋" w:hAnsi="仿宋" w:eastAsia="仿宋" w:cs="仿宋"/>
                <w:sz w:val="24"/>
                <w:szCs w:val="24"/>
              </w:rPr>
            </w:pPr>
            <w:r>
              <w:rPr>
                <w:rFonts w:hint="eastAsia" w:ascii="仿宋" w:hAnsi="仿宋" w:eastAsia="仿宋" w:cs="仿宋"/>
                <w:sz w:val="24"/>
                <w:szCs w:val="24"/>
              </w:rPr>
              <w:t>60</w:t>
            </w:r>
          </w:p>
        </w:tc>
        <w:tc>
          <w:tcPr>
            <w:tcW w:w="2875" w:type="dxa"/>
          </w:tcPr>
          <w:p>
            <w:pPr>
              <w:spacing w:after="120"/>
              <w:jc w:val="center"/>
              <w:rPr>
                <w:rFonts w:ascii="仿宋" w:hAnsi="仿宋" w:eastAsia="仿宋" w:cs="仿宋"/>
                <w:sz w:val="24"/>
                <w:szCs w:val="24"/>
              </w:rPr>
            </w:pPr>
            <w:r>
              <w:rPr>
                <w:rFonts w:hint="eastAsia" w:ascii="仿宋" w:hAnsi="仿宋" w:eastAsia="仿宋" w:cs="仿宋"/>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641" w:type="dxa"/>
          </w:tcPr>
          <w:p>
            <w:pPr>
              <w:spacing w:after="120"/>
              <w:jc w:val="center"/>
              <w:rPr>
                <w:rFonts w:ascii="仿宋" w:hAnsi="仿宋" w:eastAsia="仿宋" w:cs="仿宋"/>
                <w:sz w:val="24"/>
                <w:szCs w:val="24"/>
              </w:rPr>
            </w:pPr>
            <w:r>
              <w:rPr>
                <w:rFonts w:hint="eastAsia" w:ascii="仿宋" w:hAnsi="仿宋" w:eastAsia="仿宋" w:cs="仿宋"/>
                <w:sz w:val="24"/>
                <w:szCs w:val="24"/>
              </w:rPr>
              <w:t>80</w:t>
            </w:r>
          </w:p>
        </w:tc>
        <w:tc>
          <w:tcPr>
            <w:tcW w:w="2875" w:type="dxa"/>
          </w:tcPr>
          <w:p>
            <w:pPr>
              <w:spacing w:after="120"/>
              <w:jc w:val="center"/>
              <w:rPr>
                <w:rFonts w:ascii="仿宋" w:hAnsi="仿宋" w:eastAsia="仿宋" w:cs="仿宋"/>
                <w:sz w:val="24"/>
                <w:szCs w:val="24"/>
              </w:rPr>
            </w:pPr>
            <w:r>
              <w:rPr>
                <w:rFonts w:hint="eastAsia" w:ascii="仿宋" w:hAnsi="仿宋" w:eastAsia="仿宋" w:cs="仿宋"/>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3641" w:type="dxa"/>
          </w:tcPr>
          <w:p>
            <w:pPr>
              <w:spacing w:after="120"/>
              <w:jc w:val="center"/>
              <w:rPr>
                <w:rFonts w:ascii="仿宋" w:hAnsi="仿宋" w:eastAsia="仿宋" w:cs="仿宋"/>
                <w:sz w:val="24"/>
                <w:szCs w:val="24"/>
              </w:rPr>
            </w:pPr>
            <w:r>
              <w:rPr>
                <w:rFonts w:hint="eastAsia" w:ascii="仿宋" w:hAnsi="仿宋" w:eastAsia="仿宋" w:cs="仿宋"/>
                <w:sz w:val="24"/>
                <w:szCs w:val="24"/>
              </w:rPr>
              <w:t>80以上</w:t>
            </w:r>
          </w:p>
        </w:tc>
        <w:tc>
          <w:tcPr>
            <w:tcW w:w="2875" w:type="dxa"/>
          </w:tcPr>
          <w:p>
            <w:pPr>
              <w:spacing w:after="120"/>
              <w:jc w:val="center"/>
              <w:rPr>
                <w:rFonts w:ascii="仿宋" w:hAnsi="仿宋" w:eastAsia="仿宋" w:cs="仿宋"/>
                <w:sz w:val="24"/>
                <w:szCs w:val="24"/>
              </w:rPr>
            </w:pPr>
            <w:r>
              <w:rPr>
                <w:rFonts w:hint="eastAsia" w:ascii="仿宋" w:hAnsi="仿宋" w:eastAsia="仿宋" w:cs="仿宋"/>
                <w:sz w:val="24"/>
                <w:szCs w:val="24"/>
              </w:rPr>
              <w:t>另议</w:t>
            </w:r>
          </w:p>
        </w:tc>
      </w:tr>
    </w:tbl>
    <w:p>
      <w:pPr>
        <w:pStyle w:val="5"/>
        <w:ind w:firstLine="482"/>
        <w:rPr>
          <w:color w:val="auto"/>
        </w:rPr>
      </w:pPr>
      <w:r>
        <w:rPr>
          <w:rFonts w:hint="eastAsia"/>
          <w:color w:val="auto"/>
        </w:rPr>
        <w:t>（三）累计赔偿限额调整系数</w:t>
      </w:r>
    </w:p>
    <w:tbl>
      <w:tblPr>
        <w:tblStyle w:val="33"/>
        <w:tblW w:w="4104" w:type="pct"/>
        <w:jc w:val="center"/>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autofit"/>
        <w:tblCellMar>
          <w:top w:w="0" w:type="dxa"/>
          <w:left w:w="0" w:type="dxa"/>
          <w:bottom w:w="0" w:type="dxa"/>
          <w:right w:w="0" w:type="dxa"/>
        </w:tblCellMar>
      </w:tblPr>
      <w:tblGrid>
        <w:gridCol w:w="2990"/>
        <w:gridCol w:w="2275"/>
        <w:gridCol w:w="1566"/>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658" w:hRule="atLeast"/>
          <w:jc w:val="center"/>
        </w:trPr>
        <w:tc>
          <w:tcPr>
            <w:tcW w:w="2189" w:type="pct"/>
            <w:vAlign w:val="center"/>
          </w:tcPr>
          <w:p>
            <w:pPr>
              <w:jc w:val="center"/>
              <w:rPr>
                <w:rFonts w:ascii="仿宋" w:hAnsi="仿宋" w:eastAsia="仿宋"/>
                <w:b/>
                <w:sz w:val="24"/>
                <w:szCs w:val="24"/>
              </w:rPr>
            </w:pPr>
            <w:r>
              <w:rPr>
                <w:rFonts w:ascii="仿宋" w:hAnsi="仿宋" w:eastAsia="仿宋"/>
                <w:b/>
                <w:sz w:val="24"/>
                <w:szCs w:val="24"/>
              </w:rPr>
              <w:t>医疗机构类型</w:t>
            </w:r>
          </w:p>
        </w:tc>
        <w:tc>
          <w:tcPr>
            <w:tcW w:w="1665" w:type="pct"/>
            <w:vAlign w:val="center"/>
          </w:tcPr>
          <w:p>
            <w:pPr>
              <w:jc w:val="center"/>
              <w:rPr>
                <w:rFonts w:ascii="仿宋" w:hAnsi="仿宋" w:eastAsia="仿宋"/>
                <w:b/>
                <w:sz w:val="24"/>
                <w:szCs w:val="24"/>
              </w:rPr>
            </w:pPr>
            <w:r>
              <w:rPr>
                <w:rFonts w:ascii="仿宋" w:hAnsi="仿宋" w:eastAsia="仿宋"/>
                <w:b/>
                <w:sz w:val="24"/>
                <w:szCs w:val="24"/>
              </w:rPr>
              <w:t>累计赔偿限额</w:t>
            </w:r>
            <w:r>
              <w:rPr>
                <w:rFonts w:hint="eastAsia" w:ascii="仿宋" w:hAnsi="仿宋" w:eastAsia="仿宋"/>
                <w:b/>
                <w:sz w:val="24"/>
                <w:szCs w:val="24"/>
              </w:rPr>
              <w:t>（万元）</w:t>
            </w:r>
          </w:p>
        </w:tc>
        <w:tc>
          <w:tcPr>
            <w:tcW w:w="1146" w:type="pct"/>
            <w:vAlign w:val="center"/>
          </w:tcPr>
          <w:p>
            <w:pPr>
              <w:jc w:val="center"/>
              <w:rPr>
                <w:rFonts w:ascii="仿宋" w:hAnsi="仿宋" w:eastAsia="仿宋"/>
                <w:b/>
                <w:sz w:val="24"/>
                <w:szCs w:val="24"/>
              </w:rPr>
            </w:pPr>
            <w:r>
              <w:rPr>
                <w:rFonts w:ascii="仿宋" w:hAnsi="仿宋" w:eastAsia="仿宋"/>
                <w:b/>
                <w:sz w:val="24"/>
                <w:szCs w:val="24"/>
              </w:rPr>
              <w:t>调整系数</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23" w:hRule="atLeast"/>
          <w:jc w:val="center"/>
        </w:trPr>
        <w:tc>
          <w:tcPr>
            <w:tcW w:w="2189" w:type="pct"/>
            <w:vMerge w:val="restart"/>
            <w:vAlign w:val="center"/>
          </w:tcPr>
          <w:p>
            <w:pPr>
              <w:jc w:val="center"/>
              <w:rPr>
                <w:rFonts w:ascii="仿宋" w:hAnsi="仿宋" w:eastAsia="仿宋"/>
                <w:sz w:val="24"/>
                <w:szCs w:val="24"/>
              </w:rPr>
            </w:pPr>
            <w:r>
              <w:rPr>
                <w:rFonts w:ascii="仿宋" w:hAnsi="仿宋" w:eastAsia="仿宋"/>
                <w:sz w:val="24"/>
                <w:szCs w:val="24"/>
              </w:rPr>
              <w:t>三级医院</w:t>
            </w:r>
          </w:p>
        </w:tc>
        <w:tc>
          <w:tcPr>
            <w:tcW w:w="1665" w:type="pct"/>
            <w:vAlign w:val="center"/>
          </w:tcPr>
          <w:p>
            <w:pPr>
              <w:jc w:val="center"/>
              <w:rPr>
                <w:rFonts w:ascii="仿宋" w:hAnsi="仿宋" w:eastAsia="仿宋"/>
                <w:sz w:val="24"/>
                <w:szCs w:val="24"/>
              </w:rPr>
            </w:pPr>
            <w:r>
              <w:rPr>
                <w:rFonts w:ascii="仿宋" w:hAnsi="仿宋" w:eastAsia="仿宋"/>
                <w:sz w:val="24"/>
                <w:szCs w:val="24"/>
              </w:rPr>
              <w:t>200</w:t>
            </w:r>
          </w:p>
        </w:tc>
        <w:tc>
          <w:tcPr>
            <w:tcW w:w="1146" w:type="pct"/>
            <w:vAlign w:val="center"/>
          </w:tcPr>
          <w:p>
            <w:pPr>
              <w:jc w:val="center"/>
              <w:rPr>
                <w:rFonts w:ascii="仿宋" w:hAnsi="仿宋" w:eastAsia="仿宋"/>
                <w:sz w:val="24"/>
                <w:szCs w:val="24"/>
              </w:rPr>
            </w:pPr>
            <w:r>
              <w:rPr>
                <w:rFonts w:ascii="仿宋" w:hAnsi="仿宋" w:eastAsia="仿宋"/>
                <w:sz w:val="24"/>
                <w:szCs w:val="24"/>
              </w:rPr>
              <w:t>0.9</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23" w:hRule="atLeast"/>
          <w:jc w:val="center"/>
        </w:trPr>
        <w:tc>
          <w:tcPr>
            <w:tcW w:w="2189" w:type="pct"/>
            <w:vMerge w:val="continue"/>
            <w:tcBorders>
              <w:top w:val="nil"/>
            </w:tcBorders>
            <w:vAlign w:val="center"/>
          </w:tcPr>
          <w:p>
            <w:pPr>
              <w:jc w:val="center"/>
              <w:rPr>
                <w:rFonts w:ascii="仿宋" w:hAnsi="仿宋" w:eastAsia="仿宋"/>
                <w:sz w:val="24"/>
                <w:szCs w:val="24"/>
              </w:rPr>
            </w:pPr>
          </w:p>
        </w:tc>
        <w:tc>
          <w:tcPr>
            <w:tcW w:w="1665" w:type="pct"/>
            <w:vAlign w:val="center"/>
          </w:tcPr>
          <w:p>
            <w:pPr>
              <w:jc w:val="center"/>
              <w:rPr>
                <w:rFonts w:ascii="仿宋" w:hAnsi="仿宋" w:eastAsia="仿宋"/>
                <w:sz w:val="24"/>
                <w:szCs w:val="24"/>
              </w:rPr>
            </w:pPr>
            <w:r>
              <w:rPr>
                <w:rFonts w:ascii="仿宋" w:hAnsi="仿宋" w:eastAsia="仿宋"/>
                <w:sz w:val="24"/>
                <w:szCs w:val="24"/>
              </w:rPr>
              <w:t>300</w:t>
            </w:r>
          </w:p>
        </w:tc>
        <w:tc>
          <w:tcPr>
            <w:tcW w:w="1146" w:type="pct"/>
            <w:vAlign w:val="center"/>
          </w:tcPr>
          <w:p>
            <w:pPr>
              <w:jc w:val="center"/>
              <w:rPr>
                <w:rFonts w:ascii="仿宋" w:hAnsi="仿宋" w:eastAsia="仿宋"/>
                <w:sz w:val="24"/>
                <w:szCs w:val="24"/>
              </w:rPr>
            </w:pPr>
            <w:r>
              <w:rPr>
                <w:rFonts w:ascii="仿宋" w:hAnsi="仿宋" w:eastAsia="仿宋"/>
                <w:sz w:val="24"/>
                <w:szCs w:val="24"/>
              </w:rPr>
              <w:t>1</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23" w:hRule="atLeast"/>
          <w:jc w:val="center"/>
        </w:trPr>
        <w:tc>
          <w:tcPr>
            <w:tcW w:w="2189" w:type="pct"/>
            <w:vMerge w:val="continue"/>
            <w:tcBorders>
              <w:top w:val="nil"/>
            </w:tcBorders>
            <w:vAlign w:val="center"/>
          </w:tcPr>
          <w:p>
            <w:pPr>
              <w:jc w:val="center"/>
              <w:rPr>
                <w:rFonts w:ascii="仿宋" w:hAnsi="仿宋" w:eastAsia="仿宋"/>
                <w:sz w:val="24"/>
                <w:szCs w:val="24"/>
              </w:rPr>
            </w:pPr>
          </w:p>
        </w:tc>
        <w:tc>
          <w:tcPr>
            <w:tcW w:w="1665" w:type="pct"/>
            <w:vAlign w:val="center"/>
          </w:tcPr>
          <w:p>
            <w:pPr>
              <w:jc w:val="center"/>
              <w:rPr>
                <w:rFonts w:ascii="仿宋" w:hAnsi="仿宋" w:eastAsia="仿宋"/>
                <w:sz w:val="24"/>
                <w:szCs w:val="24"/>
              </w:rPr>
            </w:pPr>
            <w:r>
              <w:rPr>
                <w:rFonts w:ascii="仿宋" w:hAnsi="仿宋" w:eastAsia="仿宋"/>
                <w:sz w:val="24"/>
                <w:szCs w:val="24"/>
              </w:rPr>
              <w:t>400</w:t>
            </w:r>
          </w:p>
        </w:tc>
        <w:tc>
          <w:tcPr>
            <w:tcW w:w="1146" w:type="pct"/>
            <w:vAlign w:val="center"/>
          </w:tcPr>
          <w:p>
            <w:pPr>
              <w:jc w:val="center"/>
              <w:rPr>
                <w:rFonts w:ascii="仿宋" w:hAnsi="仿宋" w:eastAsia="仿宋"/>
                <w:sz w:val="24"/>
                <w:szCs w:val="24"/>
              </w:rPr>
            </w:pPr>
            <w:r>
              <w:rPr>
                <w:rFonts w:ascii="仿宋" w:hAnsi="仿宋" w:eastAsia="仿宋"/>
                <w:sz w:val="24"/>
                <w:szCs w:val="24"/>
              </w:rPr>
              <w:t>1.15</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23" w:hRule="atLeast"/>
          <w:jc w:val="center"/>
        </w:trPr>
        <w:tc>
          <w:tcPr>
            <w:tcW w:w="2189" w:type="pct"/>
            <w:vMerge w:val="continue"/>
            <w:tcBorders>
              <w:top w:val="nil"/>
            </w:tcBorders>
            <w:vAlign w:val="center"/>
          </w:tcPr>
          <w:p>
            <w:pPr>
              <w:jc w:val="center"/>
              <w:rPr>
                <w:rFonts w:ascii="仿宋" w:hAnsi="仿宋" w:eastAsia="仿宋"/>
                <w:sz w:val="24"/>
                <w:szCs w:val="24"/>
              </w:rPr>
            </w:pPr>
          </w:p>
        </w:tc>
        <w:tc>
          <w:tcPr>
            <w:tcW w:w="1665" w:type="pct"/>
            <w:vAlign w:val="center"/>
          </w:tcPr>
          <w:p>
            <w:pPr>
              <w:jc w:val="center"/>
              <w:rPr>
                <w:rFonts w:ascii="仿宋" w:hAnsi="仿宋" w:eastAsia="仿宋"/>
                <w:sz w:val="24"/>
                <w:szCs w:val="24"/>
              </w:rPr>
            </w:pPr>
            <w:r>
              <w:rPr>
                <w:rFonts w:ascii="仿宋" w:hAnsi="仿宋" w:eastAsia="仿宋"/>
                <w:sz w:val="24"/>
                <w:szCs w:val="24"/>
              </w:rPr>
              <w:t>500</w:t>
            </w:r>
          </w:p>
        </w:tc>
        <w:tc>
          <w:tcPr>
            <w:tcW w:w="1146" w:type="pct"/>
            <w:vAlign w:val="center"/>
          </w:tcPr>
          <w:p>
            <w:pPr>
              <w:jc w:val="center"/>
              <w:rPr>
                <w:rFonts w:ascii="仿宋" w:hAnsi="仿宋" w:eastAsia="仿宋"/>
                <w:sz w:val="24"/>
                <w:szCs w:val="24"/>
              </w:rPr>
            </w:pPr>
            <w:r>
              <w:rPr>
                <w:rFonts w:ascii="仿宋" w:hAnsi="仿宋" w:eastAsia="仿宋"/>
                <w:sz w:val="24"/>
                <w:szCs w:val="24"/>
              </w:rPr>
              <w:t>1.25</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23" w:hRule="atLeast"/>
          <w:jc w:val="center"/>
        </w:trPr>
        <w:tc>
          <w:tcPr>
            <w:tcW w:w="2189" w:type="pct"/>
            <w:vMerge w:val="continue"/>
            <w:tcBorders>
              <w:top w:val="nil"/>
            </w:tcBorders>
            <w:vAlign w:val="center"/>
          </w:tcPr>
          <w:p>
            <w:pPr>
              <w:jc w:val="center"/>
              <w:rPr>
                <w:rFonts w:ascii="仿宋" w:hAnsi="仿宋" w:eastAsia="仿宋"/>
                <w:sz w:val="24"/>
                <w:szCs w:val="24"/>
              </w:rPr>
            </w:pPr>
          </w:p>
        </w:tc>
        <w:tc>
          <w:tcPr>
            <w:tcW w:w="1665" w:type="pct"/>
            <w:vAlign w:val="center"/>
          </w:tcPr>
          <w:p>
            <w:pPr>
              <w:jc w:val="center"/>
              <w:rPr>
                <w:rFonts w:ascii="仿宋" w:hAnsi="仿宋" w:eastAsia="仿宋"/>
                <w:sz w:val="24"/>
                <w:szCs w:val="24"/>
              </w:rPr>
            </w:pPr>
            <w:r>
              <w:rPr>
                <w:rFonts w:ascii="仿宋" w:hAnsi="仿宋" w:eastAsia="仿宋"/>
                <w:sz w:val="24"/>
                <w:szCs w:val="24"/>
              </w:rPr>
              <w:t>600</w:t>
            </w:r>
          </w:p>
        </w:tc>
        <w:tc>
          <w:tcPr>
            <w:tcW w:w="1146" w:type="pct"/>
            <w:vAlign w:val="center"/>
          </w:tcPr>
          <w:p>
            <w:pPr>
              <w:jc w:val="center"/>
              <w:rPr>
                <w:rFonts w:ascii="仿宋" w:hAnsi="仿宋" w:eastAsia="仿宋"/>
                <w:sz w:val="24"/>
                <w:szCs w:val="24"/>
              </w:rPr>
            </w:pPr>
            <w:r>
              <w:rPr>
                <w:rFonts w:ascii="仿宋" w:hAnsi="仿宋" w:eastAsia="仿宋"/>
                <w:sz w:val="24"/>
                <w:szCs w:val="24"/>
              </w:rPr>
              <w:t>1.3</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23" w:hRule="atLeast"/>
          <w:jc w:val="center"/>
        </w:trPr>
        <w:tc>
          <w:tcPr>
            <w:tcW w:w="2189" w:type="pct"/>
            <w:vMerge w:val="continue"/>
            <w:tcBorders>
              <w:top w:val="nil"/>
            </w:tcBorders>
            <w:vAlign w:val="center"/>
          </w:tcPr>
          <w:p>
            <w:pPr>
              <w:jc w:val="center"/>
              <w:rPr>
                <w:rFonts w:ascii="仿宋" w:hAnsi="仿宋" w:eastAsia="仿宋"/>
                <w:sz w:val="24"/>
                <w:szCs w:val="24"/>
              </w:rPr>
            </w:pPr>
          </w:p>
        </w:tc>
        <w:tc>
          <w:tcPr>
            <w:tcW w:w="1665" w:type="pct"/>
            <w:vAlign w:val="center"/>
          </w:tcPr>
          <w:p>
            <w:pPr>
              <w:jc w:val="center"/>
              <w:rPr>
                <w:rFonts w:ascii="仿宋" w:hAnsi="仿宋" w:eastAsia="仿宋"/>
                <w:sz w:val="24"/>
                <w:szCs w:val="24"/>
              </w:rPr>
            </w:pPr>
            <w:r>
              <w:rPr>
                <w:rFonts w:ascii="仿宋" w:hAnsi="仿宋" w:eastAsia="仿宋"/>
                <w:sz w:val="24"/>
                <w:szCs w:val="24"/>
              </w:rPr>
              <w:t>700</w:t>
            </w:r>
          </w:p>
        </w:tc>
        <w:tc>
          <w:tcPr>
            <w:tcW w:w="1146" w:type="pct"/>
            <w:vAlign w:val="center"/>
          </w:tcPr>
          <w:p>
            <w:pPr>
              <w:jc w:val="center"/>
              <w:rPr>
                <w:rFonts w:ascii="仿宋" w:hAnsi="仿宋" w:eastAsia="仿宋"/>
                <w:sz w:val="24"/>
                <w:szCs w:val="24"/>
              </w:rPr>
            </w:pPr>
            <w:r>
              <w:rPr>
                <w:rFonts w:ascii="仿宋" w:hAnsi="仿宋" w:eastAsia="仿宋"/>
                <w:sz w:val="24"/>
                <w:szCs w:val="24"/>
              </w:rPr>
              <w:t>1.35</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23" w:hRule="atLeast"/>
          <w:jc w:val="center"/>
        </w:trPr>
        <w:tc>
          <w:tcPr>
            <w:tcW w:w="2189" w:type="pct"/>
            <w:vMerge w:val="restart"/>
            <w:vAlign w:val="center"/>
          </w:tcPr>
          <w:p>
            <w:pPr>
              <w:jc w:val="center"/>
              <w:rPr>
                <w:rFonts w:ascii="仿宋" w:hAnsi="仿宋" w:eastAsia="仿宋"/>
                <w:sz w:val="24"/>
                <w:szCs w:val="24"/>
              </w:rPr>
            </w:pPr>
            <w:r>
              <w:rPr>
                <w:rFonts w:ascii="仿宋" w:hAnsi="仿宋" w:eastAsia="仿宋"/>
                <w:sz w:val="24"/>
                <w:szCs w:val="24"/>
              </w:rPr>
              <w:t>二级医院</w:t>
            </w:r>
          </w:p>
        </w:tc>
        <w:tc>
          <w:tcPr>
            <w:tcW w:w="1665" w:type="pct"/>
            <w:vAlign w:val="center"/>
          </w:tcPr>
          <w:p>
            <w:pPr>
              <w:jc w:val="center"/>
              <w:rPr>
                <w:rFonts w:ascii="仿宋" w:hAnsi="仿宋" w:eastAsia="仿宋"/>
                <w:sz w:val="24"/>
                <w:szCs w:val="24"/>
              </w:rPr>
            </w:pPr>
            <w:r>
              <w:rPr>
                <w:rFonts w:ascii="仿宋" w:hAnsi="仿宋" w:eastAsia="仿宋"/>
                <w:sz w:val="24"/>
                <w:szCs w:val="24"/>
              </w:rPr>
              <w:t>100</w:t>
            </w:r>
          </w:p>
        </w:tc>
        <w:tc>
          <w:tcPr>
            <w:tcW w:w="1146" w:type="pct"/>
            <w:vAlign w:val="center"/>
          </w:tcPr>
          <w:p>
            <w:pPr>
              <w:jc w:val="center"/>
              <w:rPr>
                <w:rFonts w:ascii="仿宋" w:hAnsi="仿宋" w:eastAsia="仿宋"/>
                <w:sz w:val="24"/>
                <w:szCs w:val="24"/>
              </w:rPr>
            </w:pPr>
            <w:r>
              <w:rPr>
                <w:rFonts w:ascii="仿宋" w:hAnsi="仿宋" w:eastAsia="仿宋"/>
                <w:sz w:val="24"/>
                <w:szCs w:val="24"/>
              </w:rPr>
              <w:t>0.9</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23" w:hRule="atLeast"/>
          <w:jc w:val="center"/>
        </w:trPr>
        <w:tc>
          <w:tcPr>
            <w:tcW w:w="2189" w:type="pct"/>
            <w:vMerge w:val="continue"/>
            <w:tcBorders>
              <w:top w:val="nil"/>
            </w:tcBorders>
            <w:vAlign w:val="center"/>
          </w:tcPr>
          <w:p>
            <w:pPr>
              <w:jc w:val="center"/>
              <w:rPr>
                <w:rFonts w:ascii="仿宋" w:hAnsi="仿宋" w:eastAsia="仿宋"/>
                <w:sz w:val="24"/>
                <w:szCs w:val="24"/>
              </w:rPr>
            </w:pPr>
          </w:p>
        </w:tc>
        <w:tc>
          <w:tcPr>
            <w:tcW w:w="1665" w:type="pct"/>
            <w:vAlign w:val="center"/>
          </w:tcPr>
          <w:p>
            <w:pPr>
              <w:jc w:val="center"/>
              <w:rPr>
                <w:rFonts w:ascii="仿宋" w:hAnsi="仿宋" w:eastAsia="仿宋"/>
                <w:sz w:val="24"/>
                <w:szCs w:val="24"/>
              </w:rPr>
            </w:pPr>
            <w:r>
              <w:rPr>
                <w:rFonts w:ascii="仿宋" w:hAnsi="仿宋" w:eastAsia="仿宋"/>
                <w:sz w:val="24"/>
                <w:szCs w:val="24"/>
              </w:rPr>
              <w:t>150</w:t>
            </w:r>
          </w:p>
        </w:tc>
        <w:tc>
          <w:tcPr>
            <w:tcW w:w="1146" w:type="pct"/>
            <w:vAlign w:val="center"/>
          </w:tcPr>
          <w:p>
            <w:pPr>
              <w:jc w:val="center"/>
              <w:rPr>
                <w:rFonts w:ascii="仿宋" w:hAnsi="仿宋" w:eastAsia="仿宋"/>
                <w:sz w:val="24"/>
                <w:szCs w:val="24"/>
              </w:rPr>
            </w:pPr>
            <w:r>
              <w:rPr>
                <w:rFonts w:ascii="仿宋" w:hAnsi="仿宋" w:eastAsia="仿宋"/>
                <w:sz w:val="24"/>
                <w:szCs w:val="24"/>
              </w:rPr>
              <w:t>0.95</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23" w:hRule="atLeast"/>
          <w:jc w:val="center"/>
        </w:trPr>
        <w:tc>
          <w:tcPr>
            <w:tcW w:w="2189" w:type="pct"/>
            <w:vMerge w:val="continue"/>
            <w:tcBorders>
              <w:top w:val="nil"/>
            </w:tcBorders>
            <w:vAlign w:val="center"/>
          </w:tcPr>
          <w:p>
            <w:pPr>
              <w:jc w:val="center"/>
              <w:rPr>
                <w:rFonts w:ascii="仿宋" w:hAnsi="仿宋" w:eastAsia="仿宋"/>
                <w:sz w:val="24"/>
                <w:szCs w:val="24"/>
              </w:rPr>
            </w:pPr>
          </w:p>
        </w:tc>
        <w:tc>
          <w:tcPr>
            <w:tcW w:w="1665" w:type="pct"/>
            <w:vAlign w:val="center"/>
          </w:tcPr>
          <w:p>
            <w:pPr>
              <w:jc w:val="center"/>
              <w:rPr>
                <w:rFonts w:ascii="仿宋" w:hAnsi="仿宋" w:eastAsia="仿宋"/>
                <w:sz w:val="24"/>
                <w:szCs w:val="24"/>
              </w:rPr>
            </w:pPr>
            <w:r>
              <w:rPr>
                <w:rFonts w:ascii="仿宋" w:hAnsi="仿宋" w:eastAsia="仿宋"/>
                <w:sz w:val="24"/>
                <w:szCs w:val="24"/>
              </w:rPr>
              <w:t>200</w:t>
            </w:r>
          </w:p>
        </w:tc>
        <w:tc>
          <w:tcPr>
            <w:tcW w:w="1146" w:type="pct"/>
            <w:vAlign w:val="center"/>
          </w:tcPr>
          <w:p>
            <w:pPr>
              <w:jc w:val="center"/>
              <w:rPr>
                <w:rFonts w:ascii="仿宋" w:hAnsi="仿宋" w:eastAsia="仿宋"/>
                <w:sz w:val="24"/>
                <w:szCs w:val="24"/>
              </w:rPr>
            </w:pPr>
            <w:r>
              <w:rPr>
                <w:rFonts w:ascii="仿宋" w:hAnsi="仿宋" w:eastAsia="仿宋"/>
                <w:sz w:val="24"/>
                <w:szCs w:val="24"/>
              </w:rPr>
              <w:t>1</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23" w:hRule="atLeast"/>
          <w:jc w:val="center"/>
        </w:trPr>
        <w:tc>
          <w:tcPr>
            <w:tcW w:w="2189" w:type="pct"/>
            <w:vMerge w:val="continue"/>
            <w:tcBorders>
              <w:top w:val="nil"/>
            </w:tcBorders>
            <w:vAlign w:val="center"/>
          </w:tcPr>
          <w:p>
            <w:pPr>
              <w:jc w:val="center"/>
              <w:rPr>
                <w:rFonts w:ascii="仿宋" w:hAnsi="仿宋" w:eastAsia="仿宋"/>
                <w:sz w:val="24"/>
                <w:szCs w:val="24"/>
              </w:rPr>
            </w:pPr>
          </w:p>
        </w:tc>
        <w:tc>
          <w:tcPr>
            <w:tcW w:w="1665" w:type="pct"/>
            <w:vAlign w:val="center"/>
          </w:tcPr>
          <w:p>
            <w:pPr>
              <w:jc w:val="center"/>
              <w:rPr>
                <w:rFonts w:ascii="仿宋" w:hAnsi="仿宋" w:eastAsia="仿宋"/>
                <w:sz w:val="24"/>
                <w:szCs w:val="24"/>
              </w:rPr>
            </w:pPr>
            <w:r>
              <w:rPr>
                <w:rFonts w:ascii="仿宋" w:hAnsi="仿宋" w:eastAsia="仿宋"/>
                <w:sz w:val="24"/>
                <w:szCs w:val="24"/>
              </w:rPr>
              <w:t>250</w:t>
            </w:r>
          </w:p>
        </w:tc>
        <w:tc>
          <w:tcPr>
            <w:tcW w:w="1146" w:type="pct"/>
            <w:vAlign w:val="center"/>
          </w:tcPr>
          <w:p>
            <w:pPr>
              <w:jc w:val="center"/>
              <w:rPr>
                <w:rFonts w:ascii="仿宋" w:hAnsi="仿宋" w:eastAsia="仿宋"/>
                <w:sz w:val="24"/>
                <w:szCs w:val="24"/>
              </w:rPr>
            </w:pPr>
            <w:r>
              <w:rPr>
                <w:rFonts w:ascii="仿宋" w:hAnsi="仿宋" w:eastAsia="仿宋"/>
                <w:sz w:val="24"/>
                <w:szCs w:val="24"/>
              </w:rPr>
              <w:t>1.05</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23" w:hRule="atLeast"/>
          <w:jc w:val="center"/>
        </w:trPr>
        <w:tc>
          <w:tcPr>
            <w:tcW w:w="2189" w:type="pct"/>
            <w:vMerge w:val="continue"/>
            <w:tcBorders>
              <w:top w:val="nil"/>
            </w:tcBorders>
            <w:vAlign w:val="center"/>
          </w:tcPr>
          <w:p>
            <w:pPr>
              <w:jc w:val="center"/>
              <w:rPr>
                <w:rFonts w:ascii="仿宋" w:hAnsi="仿宋" w:eastAsia="仿宋"/>
                <w:sz w:val="24"/>
                <w:szCs w:val="24"/>
              </w:rPr>
            </w:pPr>
          </w:p>
        </w:tc>
        <w:tc>
          <w:tcPr>
            <w:tcW w:w="1665" w:type="pct"/>
            <w:vAlign w:val="center"/>
          </w:tcPr>
          <w:p>
            <w:pPr>
              <w:jc w:val="center"/>
              <w:rPr>
                <w:rFonts w:ascii="仿宋" w:hAnsi="仿宋" w:eastAsia="仿宋"/>
                <w:sz w:val="24"/>
                <w:szCs w:val="24"/>
              </w:rPr>
            </w:pPr>
            <w:r>
              <w:rPr>
                <w:rFonts w:ascii="仿宋" w:hAnsi="仿宋" w:eastAsia="仿宋"/>
                <w:sz w:val="24"/>
                <w:szCs w:val="24"/>
              </w:rPr>
              <w:t>300</w:t>
            </w:r>
          </w:p>
        </w:tc>
        <w:tc>
          <w:tcPr>
            <w:tcW w:w="1146" w:type="pct"/>
            <w:vAlign w:val="center"/>
          </w:tcPr>
          <w:p>
            <w:pPr>
              <w:jc w:val="center"/>
              <w:rPr>
                <w:rFonts w:ascii="仿宋" w:hAnsi="仿宋" w:eastAsia="仿宋"/>
                <w:sz w:val="24"/>
                <w:szCs w:val="24"/>
              </w:rPr>
            </w:pPr>
            <w:r>
              <w:rPr>
                <w:rFonts w:ascii="仿宋" w:hAnsi="仿宋" w:eastAsia="仿宋"/>
                <w:sz w:val="24"/>
                <w:szCs w:val="24"/>
              </w:rPr>
              <w:t>1.15</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20" w:hRule="atLeast"/>
          <w:jc w:val="center"/>
        </w:trPr>
        <w:tc>
          <w:tcPr>
            <w:tcW w:w="2189" w:type="pct"/>
            <w:vMerge w:val="restart"/>
            <w:vAlign w:val="center"/>
          </w:tcPr>
          <w:p>
            <w:pPr>
              <w:jc w:val="center"/>
              <w:rPr>
                <w:rFonts w:ascii="仿宋" w:hAnsi="仿宋" w:eastAsia="仿宋"/>
                <w:sz w:val="24"/>
                <w:szCs w:val="24"/>
              </w:rPr>
            </w:pPr>
            <w:r>
              <w:rPr>
                <w:rFonts w:ascii="仿宋" w:hAnsi="仿宋" w:eastAsia="仿宋"/>
                <w:sz w:val="24"/>
                <w:szCs w:val="24"/>
              </w:rPr>
              <w:t>一级公立医院、社区卫生服务中心、乡镇卫生院</w:t>
            </w:r>
          </w:p>
        </w:tc>
        <w:tc>
          <w:tcPr>
            <w:tcW w:w="1665" w:type="pct"/>
            <w:vAlign w:val="center"/>
          </w:tcPr>
          <w:p>
            <w:pPr>
              <w:jc w:val="center"/>
              <w:rPr>
                <w:rFonts w:ascii="仿宋" w:hAnsi="仿宋" w:eastAsia="仿宋"/>
                <w:sz w:val="24"/>
                <w:szCs w:val="24"/>
              </w:rPr>
            </w:pPr>
            <w:r>
              <w:rPr>
                <w:rFonts w:ascii="仿宋" w:hAnsi="仿宋" w:eastAsia="仿宋"/>
                <w:sz w:val="24"/>
                <w:szCs w:val="24"/>
              </w:rPr>
              <w:t>100</w:t>
            </w:r>
          </w:p>
        </w:tc>
        <w:tc>
          <w:tcPr>
            <w:tcW w:w="1146" w:type="pct"/>
            <w:vAlign w:val="center"/>
          </w:tcPr>
          <w:p>
            <w:pPr>
              <w:jc w:val="center"/>
              <w:rPr>
                <w:rFonts w:ascii="仿宋" w:hAnsi="仿宋" w:eastAsia="仿宋"/>
                <w:sz w:val="24"/>
                <w:szCs w:val="24"/>
              </w:rPr>
            </w:pPr>
            <w:r>
              <w:rPr>
                <w:rFonts w:ascii="仿宋" w:hAnsi="仿宋" w:eastAsia="仿宋"/>
                <w:sz w:val="24"/>
                <w:szCs w:val="24"/>
              </w:rPr>
              <w:t>1</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23" w:hRule="atLeast"/>
          <w:jc w:val="center"/>
        </w:trPr>
        <w:tc>
          <w:tcPr>
            <w:tcW w:w="2189" w:type="pct"/>
            <w:vMerge w:val="continue"/>
            <w:tcBorders>
              <w:top w:val="nil"/>
            </w:tcBorders>
            <w:vAlign w:val="center"/>
          </w:tcPr>
          <w:p>
            <w:pPr>
              <w:rPr>
                <w:rFonts w:ascii="仿宋" w:hAnsi="仿宋" w:eastAsia="仿宋"/>
                <w:sz w:val="24"/>
                <w:szCs w:val="24"/>
              </w:rPr>
            </w:pPr>
          </w:p>
        </w:tc>
        <w:tc>
          <w:tcPr>
            <w:tcW w:w="1665" w:type="pct"/>
            <w:vAlign w:val="center"/>
          </w:tcPr>
          <w:p>
            <w:pPr>
              <w:jc w:val="center"/>
              <w:rPr>
                <w:rFonts w:ascii="仿宋" w:hAnsi="仿宋" w:eastAsia="仿宋"/>
                <w:sz w:val="24"/>
                <w:szCs w:val="24"/>
              </w:rPr>
            </w:pPr>
            <w:r>
              <w:rPr>
                <w:rFonts w:ascii="仿宋" w:hAnsi="仿宋" w:eastAsia="仿宋"/>
                <w:sz w:val="24"/>
                <w:szCs w:val="24"/>
              </w:rPr>
              <w:t>150</w:t>
            </w:r>
          </w:p>
        </w:tc>
        <w:tc>
          <w:tcPr>
            <w:tcW w:w="1146" w:type="pct"/>
            <w:vAlign w:val="center"/>
          </w:tcPr>
          <w:p>
            <w:pPr>
              <w:jc w:val="center"/>
              <w:rPr>
                <w:rFonts w:ascii="仿宋" w:hAnsi="仿宋" w:eastAsia="仿宋"/>
                <w:sz w:val="24"/>
                <w:szCs w:val="24"/>
              </w:rPr>
            </w:pPr>
            <w:r>
              <w:rPr>
                <w:rFonts w:ascii="仿宋" w:hAnsi="仿宋" w:eastAsia="仿宋"/>
                <w:sz w:val="24"/>
                <w:szCs w:val="24"/>
              </w:rPr>
              <w:t>1.05</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23" w:hRule="atLeast"/>
          <w:jc w:val="center"/>
        </w:trPr>
        <w:tc>
          <w:tcPr>
            <w:tcW w:w="2189" w:type="pct"/>
            <w:vMerge w:val="continue"/>
            <w:tcBorders>
              <w:top w:val="nil"/>
            </w:tcBorders>
            <w:vAlign w:val="center"/>
          </w:tcPr>
          <w:p>
            <w:pPr>
              <w:rPr>
                <w:rFonts w:ascii="仿宋" w:hAnsi="仿宋" w:eastAsia="仿宋"/>
                <w:sz w:val="24"/>
                <w:szCs w:val="24"/>
              </w:rPr>
            </w:pPr>
          </w:p>
        </w:tc>
        <w:tc>
          <w:tcPr>
            <w:tcW w:w="1665" w:type="pct"/>
            <w:vAlign w:val="center"/>
          </w:tcPr>
          <w:p>
            <w:pPr>
              <w:jc w:val="center"/>
              <w:rPr>
                <w:rFonts w:ascii="仿宋" w:hAnsi="仿宋" w:eastAsia="仿宋"/>
                <w:sz w:val="24"/>
                <w:szCs w:val="24"/>
              </w:rPr>
            </w:pPr>
            <w:r>
              <w:rPr>
                <w:rFonts w:ascii="仿宋" w:hAnsi="仿宋" w:eastAsia="仿宋"/>
                <w:sz w:val="24"/>
                <w:szCs w:val="24"/>
              </w:rPr>
              <w:t>200</w:t>
            </w:r>
          </w:p>
        </w:tc>
        <w:tc>
          <w:tcPr>
            <w:tcW w:w="1146" w:type="pct"/>
            <w:vAlign w:val="center"/>
          </w:tcPr>
          <w:p>
            <w:pPr>
              <w:jc w:val="center"/>
              <w:rPr>
                <w:rFonts w:ascii="仿宋" w:hAnsi="仿宋" w:eastAsia="仿宋"/>
                <w:sz w:val="24"/>
                <w:szCs w:val="24"/>
              </w:rPr>
            </w:pPr>
            <w:r>
              <w:rPr>
                <w:rFonts w:ascii="仿宋" w:hAnsi="仿宋" w:eastAsia="仿宋"/>
                <w:sz w:val="24"/>
                <w:szCs w:val="24"/>
              </w:rPr>
              <w:t>1.15</w:t>
            </w:r>
          </w:p>
        </w:tc>
      </w:tr>
    </w:tbl>
    <w:p>
      <w:pPr>
        <w:pStyle w:val="5"/>
        <w:ind w:firstLine="482"/>
      </w:pPr>
      <w:r>
        <w:rPr>
          <w:rFonts w:hint="eastAsia"/>
        </w:rPr>
        <w:t>（四）住院人次调整系数</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96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1" w:hRule="atLeast"/>
          <w:tblHeader/>
          <w:jc w:val="center"/>
        </w:trPr>
        <w:tc>
          <w:tcPr>
            <w:tcW w:w="3964" w:type="dxa"/>
            <w:shd w:val="clear" w:color="auto" w:fill="FFFFFF"/>
            <w:vAlign w:val="center"/>
          </w:tcPr>
          <w:p>
            <w:pPr>
              <w:spacing w:line="360" w:lineRule="auto"/>
              <w:jc w:val="center"/>
              <w:rPr>
                <w:rFonts w:ascii="仿宋" w:hAnsi="仿宋" w:eastAsia="仿宋" w:cs="Times New Roman"/>
                <w:b/>
                <w:bCs/>
                <w:sz w:val="24"/>
                <w:szCs w:val="20"/>
              </w:rPr>
            </w:pPr>
            <w:r>
              <w:rPr>
                <w:rFonts w:hint="eastAsia" w:ascii="仿宋" w:hAnsi="仿宋" w:eastAsia="仿宋" w:cs="仿宋"/>
                <w:b/>
                <w:bCs/>
                <w:sz w:val="24"/>
                <w:szCs w:val="20"/>
              </w:rPr>
              <w:t>年住院人次数</w:t>
            </w:r>
          </w:p>
        </w:tc>
        <w:tc>
          <w:tcPr>
            <w:tcW w:w="1985" w:type="dxa"/>
            <w:shd w:val="clear" w:color="auto" w:fill="FFFFFF"/>
            <w:vAlign w:val="center"/>
          </w:tcPr>
          <w:p>
            <w:pPr>
              <w:spacing w:line="360" w:lineRule="auto"/>
              <w:jc w:val="center"/>
              <w:rPr>
                <w:rFonts w:ascii="仿宋" w:hAnsi="仿宋" w:eastAsia="仿宋" w:cs="仿宋"/>
                <w:b/>
                <w:bCs/>
                <w:sz w:val="24"/>
                <w:szCs w:val="20"/>
              </w:rPr>
            </w:pPr>
            <w:r>
              <w:rPr>
                <w:rFonts w:hint="eastAsia" w:ascii="仿宋" w:hAnsi="仿宋" w:eastAsia="仿宋" w:cs="仿宋"/>
                <w:b/>
                <w:bCs/>
                <w:sz w:val="24"/>
                <w:szCs w:val="20"/>
              </w:rPr>
              <w:t>保费调整系数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3964" w:type="dxa"/>
            <w:shd w:val="clear" w:color="auto" w:fill="FFFFFF"/>
            <w:vAlign w:val="center"/>
          </w:tcPr>
          <w:p>
            <w:pPr>
              <w:spacing w:line="360" w:lineRule="auto"/>
              <w:jc w:val="center"/>
              <w:rPr>
                <w:rFonts w:ascii="仿宋" w:hAnsi="仿宋" w:eastAsia="仿宋" w:cs="Times New Roman"/>
                <w:sz w:val="24"/>
                <w:szCs w:val="20"/>
              </w:rPr>
            </w:pPr>
            <w:r>
              <w:rPr>
                <w:rFonts w:hint="eastAsia" w:ascii="仿宋" w:hAnsi="仿宋" w:eastAsia="仿宋" w:cs="仿宋"/>
                <w:sz w:val="24"/>
                <w:szCs w:val="20"/>
              </w:rPr>
              <w:t>低于4万</w:t>
            </w:r>
          </w:p>
        </w:tc>
        <w:tc>
          <w:tcPr>
            <w:tcW w:w="1985" w:type="dxa"/>
            <w:shd w:val="clear" w:color="auto" w:fill="FFFFFF"/>
            <w:vAlign w:val="center"/>
          </w:tcPr>
          <w:p>
            <w:pPr>
              <w:spacing w:line="360" w:lineRule="auto"/>
              <w:jc w:val="center"/>
              <w:rPr>
                <w:rFonts w:ascii="仿宋" w:hAnsi="仿宋" w:eastAsia="仿宋" w:cs="仿宋"/>
                <w:sz w:val="24"/>
                <w:szCs w:val="20"/>
              </w:rPr>
            </w:pPr>
            <w:r>
              <w:rPr>
                <w:rFonts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3964" w:type="dxa"/>
            <w:shd w:val="clear" w:color="auto" w:fill="FFFFFF"/>
            <w:vAlign w:val="center"/>
          </w:tcPr>
          <w:p>
            <w:pPr>
              <w:spacing w:line="360" w:lineRule="auto"/>
              <w:jc w:val="center"/>
              <w:rPr>
                <w:rFonts w:ascii="仿宋" w:hAnsi="仿宋" w:eastAsia="仿宋" w:cs="Times New Roman"/>
                <w:sz w:val="24"/>
                <w:szCs w:val="20"/>
              </w:rPr>
            </w:pPr>
            <w:r>
              <w:rPr>
                <w:rFonts w:hint="eastAsia" w:ascii="仿宋" w:hAnsi="仿宋" w:eastAsia="仿宋" w:cs="仿宋"/>
                <w:sz w:val="24"/>
                <w:szCs w:val="20"/>
              </w:rPr>
              <w:t>4万（含）～6万</w:t>
            </w:r>
          </w:p>
        </w:tc>
        <w:tc>
          <w:tcPr>
            <w:tcW w:w="1985" w:type="dxa"/>
            <w:shd w:val="clear" w:color="auto" w:fill="FFFFFF"/>
            <w:vAlign w:val="center"/>
          </w:tcPr>
          <w:p>
            <w:pPr>
              <w:spacing w:line="360" w:lineRule="auto"/>
              <w:jc w:val="center"/>
              <w:rPr>
                <w:rFonts w:ascii="仿宋" w:hAnsi="仿宋" w:eastAsia="仿宋" w:cs="Times New Roman"/>
                <w:sz w:val="24"/>
                <w:szCs w:val="20"/>
              </w:rPr>
            </w:pPr>
            <w:r>
              <w:rPr>
                <w:rFonts w:hint="eastAsia" w:ascii="仿宋" w:hAnsi="仿宋" w:eastAsia="仿宋" w:cs="Times New Roman"/>
                <w:sz w:val="24"/>
                <w:szCs w:val="20"/>
              </w:rPr>
              <w:t>0.</w:t>
            </w:r>
            <w:r>
              <w:rPr>
                <w:rFonts w:ascii="仿宋" w:hAnsi="仿宋" w:eastAsia="仿宋" w:cs="Times New Roman"/>
                <w:sz w:val="24"/>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3964" w:type="dxa"/>
            <w:shd w:val="clear" w:color="auto" w:fill="FFFFFF"/>
            <w:vAlign w:val="center"/>
          </w:tcPr>
          <w:p>
            <w:pPr>
              <w:spacing w:line="360" w:lineRule="auto"/>
              <w:jc w:val="center"/>
              <w:rPr>
                <w:rFonts w:ascii="仿宋" w:hAnsi="仿宋" w:eastAsia="仿宋" w:cs="Times New Roman"/>
                <w:sz w:val="24"/>
                <w:szCs w:val="20"/>
              </w:rPr>
            </w:pPr>
            <w:r>
              <w:rPr>
                <w:rFonts w:hint="eastAsia" w:ascii="仿宋" w:hAnsi="仿宋" w:eastAsia="仿宋" w:cs="仿宋"/>
                <w:sz w:val="24"/>
                <w:szCs w:val="20"/>
              </w:rPr>
              <w:t>6万（含）～</w:t>
            </w:r>
            <w:r>
              <w:rPr>
                <w:rFonts w:ascii="仿宋" w:hAnsi="仿宋" w:eastAsia="仿宋" w:cs="仿宋"/>
                <w:sz w:val="24"/>
                <w:szCs w:val="20"/>
              </w:rPr>
              <w:t>10</w:t>
            </w:r>
            <w:r>
              <w:rPr>
                <w:rFonts w:hint="eastAsia" w:ascii="仿宋" w:hAnsi="仿宋" w:eastAsia="仿宋" w:cs="仿宋"/>
                <w:sz w:val="24"/>
                <w:szCs w:val="20"/>
              </w:rPr>
              <w:t>万</w:t>
            </w:r>
          </w:p>
        </w:tc>
        <w:tc>
          <w:tcPr>
            <w:tcW w:w="1985" w:type="dxa"/>
            <w:shd w:val="clear" w:color="auto" w:fill="FFFFFF"/>
            <w:vAlign w:val="center"/>
          </w:tcPr>
          <w:p>
            <w:pPr>
              <w:spacing w:line="360" w:lineRule="auto"/>
              <w:jc w:val="center"/>
              <w:rPr>
                <w:rFonts w:ascii="仿宋" w:hAnsi="仿宋" w:eastAsia="仿宋" w:cs="Times New Roman"/>
                <w:sz w:val="24"/>
                <w:szCs w:val="20"/>
              </w:rPr>
            </w:pPr>
            <w:r>
              <w:rPr>
                <w:rFonts w:hint="eastAsia" w:ascii="仿宋" w:hAnsi="仿宋" w:eastAsia="仿宋" w:cs="Times New Roman"/>
                <w:sz w:val="24"/>
                <w:szCs w:val="20"/>
              </w:rPr>
              <w:t>0.</w:t>
            </w:r>
            <w:r>
              <w:rPr>
                <w:rFonts w:ascii="仿宋" w:hAnsi="仿宋" w:eastAsia="仿宋" w:cs="Times New Roman"/>
                <w:sz w:val="24"/>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3964" w:type="dxa"/>
            <w:shd w:val="clear" w:color="auto" w:fill="FFFFFF"/>
            <w:vAlign w:val="center"/>
          </w:tcPr>
          <w:p>
            <w:pPr>
              <w:spacing w:line="360" w:lineRule="auto"/>
              <w:jc w:val="center"/>
              <w:rPr>
                <w:rFonts w:ascii="仿宋" w:hAnsi="仿宋" w:eastAsia="仿宋" w:cs="Times New Roman"/>
                <w:sz w:val="24"/>
                <w:szCs w:val="20"/>
              </w:rPr>
            </w:pPr>
            <w:r>
              <w:rPr>
                <w:rFonts w:ascii="仿宋" w:hAnsi="仿宋" w:eastAsia="仿宋" w:cs="仿宋"/>
                <w:sz w:val="24"/>
                <w:szCs w:val="20"/>
              </w:rPr>
              <w:t>10</w:t>
            </w:r>
            <w:r>
              <w:rPr>
                <w:rFonts w:hint="eastAsia" w:ascii="仿宋" w:hAnsi="仿宋" w:eastAsia="仿宋" w:cs="仿宋"/>
                <w:sz w:val="24"/>
                <w:szCs w:val="20"/>
              </w:rPr>
              <w:t>万（含）以上</w:t>
            </w:r>
          </w:p>
        </w:tc>
        <w:tc>
          <w:tcPr>
            <w:tcW w:w="1985" w:type="dxa"/>
            <w:shd w:val="clear" w:color="auto" w:fill="FFFFFF"/>
            <w:vAlign w:val="center"/>
          </w:tcPr>
          <w:p>
            <w:pPr>
              <w:spacing w:line="360" w:lineRule="auto"/>
              <w:jc w:val="center"/>
              <w:rPr>
                <w:rFonts w:ascii="仿宋" w:hAnsi="仿宋" w:eastAsia="仿宋" w:cs="Times New Roman"/>
                <w:sz w:val="24"/>
                <w:szCs w:val="20"/>
              </w:rPr>
            </w:pPr>
            <w:r>
              <w:rPr>
                <w:rFonts w:hint="eastAsia" w:ascii="仿宋" w:hAnsi="仿宋" w:eastAsia="仿宋" w:cs="Times New Roman"/>
                <w:sz w:val="24"/>
                <w:szCs w:val="20"/>
              </w:rPr>
              <w:t>0.7</w:t>
            </w:r>
          </w:p>
        </w:tc>
      </w:tr>
    </w:tbl>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注：住院人次数为上年度医疗机构住院人次数。</w:t>
      </w:r>
    </w:p>
    <w:p>
      <w:pPr>
        <w:pStyle w:val="5"/>
        <w:ind w:firstLine="482"/>
      </w:pPr>
      <w:r>
        <w:rPr>
          <w:rFonts w:hint="eastAsia"/>
        </w:rPr>
        <w:t>（五）门诊人次调整系数</w:t>
      </w:r>
    </w:p>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964" w:type="dxa"/>
            <w:vAlign w:val="center"/>
          </w:tcPr>
          <w:p>
            <w:pPr>
              <w:widowControl/>
              <w:spacing w:line="360" w:lineRule="auto"/>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年门诊人次</w:t>
            </w:r>
          </w:p>
        </w:tc>
        <w:tc>
          <w:tcPr>
            <w:tcW w:w="1985" w:type="dxa"/>
            <w:vAlign w:val="center"/>
          </w:tcPr>
          <w:p>
            <w:pPr>
              <w:widowControl/>
              <w:spacing w:line="360" w:lineRule="auto"/>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保费调整系数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964" w:type="dxa"/>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低于50万</w:t>
            </w:r>
          </w:p>
        </w:tc>
        <w:tc>
          <w:tcPr>
            <w:tcW w:w="1985" w:type="dxa"/>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3964" w:type="dxa"/>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50万（含）-100万</w:t>
            </w:r>
          </w:p>
        </w:tc>
        <w:tc>
          <w:tcPr>
            <w:tcW w:w="1985" w:type="dxa"/>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64" w:type="dxa"/>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100万（含）-150万</w:t>
            </w:r>
          </w:p>
        </w:tc>
        <w:tc>
          <w:tcPr>
            <w:tcW w:w="1985" w:type="dxa"/>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64" w:type="dxa"/>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150万（含）以上</w:t>
            </w:r>
          </w:p>
        </w:tc>
        <w:tc>
          <w:tcPr>
            <w:tcW w:w="1985" w:type="dxa"/>
            <w:vAlign w:val="center"/>
          </w:tcPr>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0.8</w:t>
            </w:r>
          </w:p>
        </w:tc>
      </w:tr>
    </w:tbl>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注：门诊人次数为上年度医疗机构门诊人次数。</w:t>
      </w:r>
    </w:p>
    <w:p>
      <w:pPr>
        <w:pStyle w:val="5"/>
        <w:ind w:firstLine="482"/>
      </w:pPr>
      <w:r>
        <w:rPr>
          <w:rFonts w:hint="eastAsia"/>
        </w:rPr>
        <w:t>（六）续保调整系数</w:t>
      </w:r>
    </w:p>
    <w:p>
      <w:pPr>
        <w:pStyle w:val="75"/>
        <w:ind w:firstLine="562" w:firstLineChars="200"/>
        <w:rPr>
          <w:rFonts w:ascii="仿宋" w:hAnsi="仿宋" w:eastAsia="仿宋"/>
          <w:sz w:val="28"/>
        </w:rPr>
      </w:pPr>
      <w:r>
        <w:rPr>
          <w:rFonts w:hint="eastAsia" w:ascii="仿宋" w:hAnsi="仿宋" w:eastAsia="仿宋"/>
          <w:sz w:val="28"/>
        </w:rPr>
        <w:t>1.一级公立医院、二级医院、三级医院续保调整系数表</w:t>
      </w:r>
    </w:p>
    <w:tbl>
      <w:tblPr>
        <w:tblStyle w:val="33"/>
        <w:tblW w:w="7452" w:type="dxa"/>
        <w:jc w:val="center"/>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4212"/>
        <w:gridCol w:w="3240"/>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08" w:hRule="atLeast"/>
          <w:jc w:val="center"/>
        </w:trPr>
        <w:tc>
          <w:tcPr>
            <w:tcW w:w="4212" w:type="dxa"/>
          </w:tcPr>
          <w:p>
            <w:pPr>
              <w:pStyle w:val="104"/>
              <w:spacing w:before="18"/>
              <w:rPr>
                <w:rFonts w:hint="default" w:ascii="仿宋" w:hAnsi="仿宋" w:eastAsia="仿宋"/>
                <w:b/>
                <w:sz w:val="24"/>
              </w:rPr>
            </w:pPr>
            <w:r>
              <w:rPr>
                <w:rFonts w:ascii="仿宋" w:hAnsi="仿宋" w:eastAsia="仿宋"/>
                <w:b/>
                <w:sz w:val="24"/>
              </w:rPr>
              <w:t>简单赔付率</w:t>
            </w:r>
          </w:p>
        </w:tc>
        <w:tc>
          <w:tcPr>
            <w:tcW w:w="3240" w:type="dxa"/>
          </w:tcPr>
          <w:p>
            <w:pPr>
              <w:pStyle w:val="104"/>
              <w:spacing w:before="18"/>
              <w:rPr>
                <w:rFonts w:hint="default" w:ascii="仿宋" w:hAnsi="仿宋" w:eastAsia="仿宋"/>
                <w:b/>
                <w:sz w:val="24"/>
              </w:rPr>
            </w:pPr>
            <w:r>
              <w:rPr>
                <w:rFonts w:ascii="仿宋" w:hAnsi="仿宋" w:eastAsia="仿宋"/>
                <w:b/>
                <w:sz w:val="24"/>
              </w:rPr>
              <w:t>续保调整系数</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37" w:hRule="atLeast"/>
          <w:jc w:val="center"/>
        </w:trPr>
        <w:tc>
          <w:tcPr>
            <w:tcW w:w="4212" w:type="dxa"/>
          </w:tcPr>
          <w:p>
            <w:pPr>
              <w:pStyle w:val="104"/>
              <w:spacing w:before="32"/>
              <w:ind w:right="635"/>
              <w:rPr>
                <w:rFonts w:hint="default" w:ascii="仿宋" w:hAnsi="仿宋" w:eastAsia="仿宋"/>
                <w:sz w:val="24"/>
              </w:rPr>
            </w:pPr>
            <w:r>
              <w:rPr>
                <w:rFonts w:ascii="仿宋" w:hAnsi="仿宋" w:eastAsia="仿宋"/>
                <w:sz w:val="24"/>
              </w:rPr>
              <w:t>&lt;</w:t>
            </w:r>
            <w:r>
              <w:rPr>
                <w:rFonts w:ascii="仿宋" w:hAnsi="仿宋" w:eastAsia="仿宋"/>
                <w:sz w:val="24"/>
                <w:lang w:val="en-US"/>
              </w:rPr>
              <w:t>4</w:t>
            </w:r>
            <w:r>
              <w:rPr>
                <w:rFonts w:ascii="仿宋" w:hAnsi="仿宋" w:eastAsia="仿宋"/>
                <w:sz w:val="24"/>
              </w:rPr>
              <w:t>0%（含）</w:t>
            </w:r>
          </w:p>
        </w:tc>
        <w:tc>
          <w:tcPr>
            <w:tcW w:w="3240" w:type="dxa"/>
          </w:tcPr>
          <w:p>
            <w:pPr>
              <w:pStyle w:val="104"/>
              <w:spacing w:before="45"/>
              <w:rPr>
                <w:rFonts w:hint="default" w:ascii="仿宋" w:hAnsi="仿宋" w:eastAsia="仿宋"/>
                <w:sz w:val="24"/>
                <w:lang w:val="en-US"/>
              </w:rPr>
            </w:pPr>
            <w:r>
              <w:rPr>
                <w:rFonts w:ascii="仿宋" w:hAnsi="仿宋" w:eastAsia="仿宋"/>
                <w:sz w:val="24"/>
                <w:lang w:val="en-US"/>
              </w:rPr>
              <w:t>0.7</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37" w:hRule="atLeast"/>
          <w:jc w:val="center"/>
        </w:trPr>
        <w:tc>
          <w:tcPr>
            <w:tcW w:w="4212" w:type="dxa"/>
          </w:tcPr>
          <w:p>
            <w:pPr>
              <w:pStyle w:val="104"/>
              <w:spacing w:before="32"/>
              <w:ind w:right="635"/>
              <w:rPr>
                <w:rFonts w:hint="default" w:ascii="仿宋" w:hAnsi="仿宋" w:eastAsia="仿宋"/>
                <w:sz w:val="24"/>
              </w:rPr>
            </w:pPr>
            <w:r>
              <w:rPr>
                <w:rFonts w:ascii="仿宋" w:hAnsi="仿宋" w:eastAsia="仿宋"/>
                <w:sz w:val="24"/>
                <w:lang w:val="en-US"/>
              </w:rPr>
              <w:t>4</w:t>
            </w:r>
            <w:r>
              <w:rPr>
                <w:rFonts w:ascii="仿宋" w:hAnsi="仿宋" w:eastAsia="仿宋"/>
                <w:sz w:val="24"/>
              </w:rPr>
              <w:t>0%～</w:t>
            </w:r>
            <w:r>
              <w:rPr>
                <w:rFonts w:ascii="仿宋" w:hAnsi="仿宋" w:eastAsia="仿宋"/>
                <w:sz w:val="24"/>
                <w:lang w:val="en-US"/>
              </w:rPr>
              <w:t>5</w:t>
            </w:r>
            <w:r>
              <w:rPr>
                <w:rFonts w:ascii="仿宋" w:hAnsi="仿宋" w:eastAsia="仿宋"/>
                <w:sz w:val="24"/>
              </w:rPr>
              <w:t>0%（含</w:t>
            </w:r>
          </w:p>
        </w:tc>
        <w:tc>
          <w:tcPr>
            <w:tcW w:w="3240" w:type="dxa"/>
          </w:tcPr>
          <w:p>
            <w:pPr>
              <w:pStyle w:val="104"/>
              <w:spacing w:before="45"/>
              <w:rPr>
                <w:rFonts w:hint="default" w:ascii="仿宋" w:hAnsi="仿宋" w:eastAsia="仿宋"/>
                <w:sz w:val="24"/>
                <w:lang w:val="en-US"/>
              </w:rPr>
            </w:pPr>
            <w:r>
              <w:rPr>
                <w:rFonts w:ascii="仿宋" w:hAnsi="仿宋" w:eastAsia="仿宋"/>
                <w:sz w:val="24"/>
                <w:lang w:val="en-US"/>
              </w:rPr>
              <w:t>0.75</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37" w:hRule="atLeast"/>
          <w:jc w:val="center"/>
        </w:trPr>
        <w:tc>
          <w:tcPr>
            <w:tcW w:w="4212" w:type="dxa"/>
          </w:tcPr>
          <w:p>
            <w:pPr>
              <w:pStyle w:val="104"/>
              <w:spacing w:before="32"/>
              <w:ind w:right="635"/>
              <w:rPr>
                <w:rFonts w:hint="default" w:ascii="仿宋" w:hAnsi="仿宋" w:eastAsia="仿宋"/>
                <w:sz w:val="24"/>
              </w:rPr>
            </w:pPr>
            <w:r>
              <w:rPr>
                <w:rFonts w:ascii="仿宋" w:hAnsi="仿宋" w:eastAsia="仿宋"/>
                <w:sz w:val="24"/>
                <w:lang w:val="en-US"/>
              </w:rPr>
              <w:t>5</w:t>
            </w:r>
            <w:r>
              <w:rPr>
                <w:rFonts w:ascii="仿宋" w:hAnsi="仿宋" w:eastAsia="仿宋"/>
                <w:sz w:val="24"/>
              </w:rPr>
              <w:t>0%～60%（含）</w:t>
            </w:r>
          </w:p>
        </w:tc>
        <w:tc>
          <w:tcPr>
            <w:tcW w:w="3240" w:type="dxa"/>
          </w:tcPr>
          <w:p>
            <w:pPr>
              <w:pStyle w:val="104"/>
              <w:spacing w:before="45"/>
              <w:rPr>
                <w:rFonts w:hint="default" w:ascii="仿宋" w:hAnsi="仿宋" w:eastAsia="仿宋"/>
                <w:sz w:val="24"/>
              </w:rPr>
            </w:pPr>
            <w:r>
              <w:rPr>
                <w:rFonts w:ascii="仿宋" w:hAnsi="仿宋" w:eastAsia="仿宋"/>
                <w:sz w:val="24"/>
              </w:rPr>
              <w:t>0.8</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337" w:hRule="atLeast"/>
          <w:jc w:val="center"/>
        </w:trPr>
        <w:tc>
          <w:tcPr>
            <w:tcW w:w="4212" w:type="dxa"/>
          </w:tcPr>
          <w:p>
            <w:pPr>
              <w:pStyle w:val="104"/>
              <w:spacing w:before="32"/>
              <w:ind w:right="635"/>
              <w:rPr>
                <w:rFonts w:hint="default" w:ascii="仿宋" w:hAnsi="仿宋" w:eastAsia="仿宋"/>
                <w:sz w:val="24"/>
              </w:rPr>
            </w:pPr>
            <w:r>
              <w:rPr>
                <w:rFonts w:ascii="仿宋" w:hAnsi="仿宋" w:eastAsia="仿宋"/>
                <w:sz w:val="24"/>
              </w:rPr>
              <w:t>60%～7</w:t>
            </w:r>
            <w:r>
              <w:rPr>
                <w:rFonts w:ascii="仿宋" w:hAnsi="仿宋" w:eastAsia="仿宋"/>
                <w:sz w:val="24"/>
                <w:lang w:val="en-US"/>
              </w:rPr>
              <w:t>0</w:t>
            </w:r>
            <w:r>
              <w:rPr>
                <w:rFonts w:ascii="仿宋" w:hAnsi="仿宋" w:eastAsia="仿宋"/>
                <w:sz w:val="24"/>
              </w:rPr>
              <w:t>%（含）</w:t>
            </w:r>
          </w:p>
        </w:tc>
        <w:tc>
          <w:tcPr>
            <w:tcW w:w="3240" w:type="dxa"/>
          </w:tcPr>
          <w:p>
            <w:pPr>
              <w:pStyle w:val="104"/>
              <w:spacing w:before="45"/>
              <w:rPr>
                <w:rFonts w:hint="default" w:ascii="仿宋" w:hAnsi="仿宋" w:eastAsia="仿宋"/>
                <w:sz w:val="24"/>
              </w:rPr>
            </w:pPr>
            <w:r>
              <w:rPr>
                <w:rFonts w:ascii="仿宋" w:hAnsi="仿宋" w:eastAsia="仿宋"/>
                <w:sz w:val="24"/>
              </w:rPr>
              <w:t>0.9</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37" w:hRule="atLeast"/>
          <w:jc w:val="center"/>
        </w:trPr>
        <w:tc>
          <w:tcPr>
            <w:tcW w:w="4212" w:type="dxa"/>
          </w:tcPr>
          <w:p>
            <w:pPr>
              <w:pStyle w:val="104"/>
              <w:spacing w:before="32"/>
              <w:ind w:right="635"/>
              <w:rPr>
                <w:rFonts w:hint="default" w:ascii="仿宋" w:hAnsi="仿宋" w:eastAsia="仿宋"/>
                <w:sz w:val="24"/>
              </w:rPr>
            </w:pPr>
            <w:r>
              <w:rPr>
                <w:rFonts w:ascii="仿宋" w:hAnsi="仿宋" w:eastAsia="仿宋"/>
                <w:sz w:val="24"/>
              </w:rPr>
              <w:t>7</w:t>
            </w:r>
            <w:r>
              <w:rPr>
                <w:rFonts w:ascii="仿宋" w:hAnsi="仿宋" w:eastAsia="仿宋"/>
                <w:sz w:val="24"/>
                <w:lang w:val="en-US"/>
              </w:rPr>
              <w:t>0</w:t>
            </w:r>
            <w:r>
              <w:rPr>
                <w:rFonts w:ascii="仿宋" w:hAnsi="仿宋" w:eastAsia="仿宋"/>
                <w:sz w:val="24"/>
              </w:rPr>
              <w:t>%～</w:t>
            </w:r>
            <w:r>
              <w:rPr>
                <w:rFonts w:ascii="仿宋" w:hAnsi="仿宋" w:eastAsia="仿宋"/>
                <w:sz w:val="24"/>
                <w:lang w:val="en-US"/>
              </w:rPr>
              <w:t>8</w:t>
            </w:r>
            <w:r>
              <w:rPr>
                <w:rFonts w:ascii="仿宋" w:hAnsi="仿宋" w:eastAsia="仿宋"/>
                <w:sz w:val="24"/>
              </w:rPr>
              <w:t>0%（含）</w:t>
            </w:r>
          </w:p>
        </w:tc>
        <w:tc>
          <w:tcPr>
            <w:tcW w:w="3240" w:type="dxa"/>
          </w:tcPr>
          <w:p>
            <w:pPr>
              <w:pStyle w:val="104"/>
              <w:spacing w:before="45"/>
              <w:rPr>
                <w:rFonts w:hint="default" w:ascii="仿宋" w:hAnsi="仿宋" w:eastAsia="仿宋"/>
                <w:sz w:val="24"/>
              </w:rPr>
            </w:pPr>
            <w:r>
              <w:rPr>
                <w:rFonts w:ascii="仿宋" w:hAnsi="仿宋" w:eastAsia="仿宋"/>
                <w:sz w:val="24"/>
              </w:rPr>
              <w:t>1.0</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37" w:hRule="atLeast"/>
          <w:jc w:val="center"/>
        </w:trPr>
        <w:tc>
          <w:tcPr>
            <w:tcW w:w="4212" w:type="dxa"/>
          </w:tcPr>
          <w:p>
            <w:pPr>
              <w:pStyle w:val="104"/>
              <w:spacing w:before="32"/>
              <w:ind w:right="635"/>
              <w:rPr>
                <w:rFonts w:hint="default" w:ascii="仿宋" w:hAnsi="仿宋" w:eastAsia="仿宋"/>
                <w:sz w:val="24"/>
              </w:rPr>
            </w:pPr>
            <w:r>
              <w:rPr>
                <w:rFonts w:ascii="仿宋" w:hAnsi="仿宋" w:eastAsia="仿宋"/>
                <w:sz w:val="24"/>
                <w:lang w:val="en-US"/>
              </w:rPr>
              <w:t>8</w:t>
            </w:r>
            <w:r>
              <w:rPr>
                <w:rFonts w:ascii="仿宋" w:hAnsi="仿宋" w:eastAsia="仿宋"/>
                <w:sz w:val="24"/>
              </w:rPr>
              <w:t>0%～</w:t>
            </w:r>
            <w:r>
              <w:rPr>
                <w:rFonts w:ascii="仿宋" w:hAnsi="仿宋" w:eastAsia="仿宋"/>
                <w:sz w:val="24"/>
                <w:lang w:val="en-US"/>
              </w:rPr>
              <w:t>90</w:t>
            </w:r>
            <w:r>
              <w:rPr>
                <w:rFonts w:ascii="仿宋" w:hAnsi="仿宋" w:eastAsia="仿宋"/>
                <w:sz w:val="24"/>
              </w:rPr>
              <w:t>%（含）</w:t>
            </w:r>
          </w:p>
        </w:tc>
        <w:tc>
          <w:tcPr>
            <w:tcW w:w="3240" w:type="dxa"/>
          </w:tcPr>
          <w:p>
            <w:pPr>
              <w:pStyle w:val="104"/>
              <w:spacing w:before="45"/>
              <w:rPr>
                <w:rFonts w:hint="default" w:ascii="仿宋" w:hAnsi="仿宋" w:eastAsia="仿宋"/>
                <w:sz w:val="24"/>
                <w:lang w:val="en-US"/>
              </w:rPr>
            </w:pPr>
            <w:r>
              <w:rPr>
                <w:rFonts w:ascii="仿宋" w:hAnsi="仿宋" w:eastAsia="仿宋"/>
                <w:sz w:val="24"/>
              </w:rPr>
              <w:t>1.</w:t>
            </w:r>
            <w:r>
              <w:rPr>
                <w:rFonts w:ascii="仿宋" w:hAnsi="仿宋" w:eastAsia="仿宋"/>
                <w:sz w:val="24"/>
                <w:lang w:val="en-US"/>
              </w:rPr>
              <w:t>1</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37" w:hRule="atLeast"/>
          <w:jc w:val="center"/>
        </w:trPr>
        <w:tc>
          <w:tcPr>
            <w:tcW w:w="4212" w:type="dxa"/>
          </w:tcPr>
          <w:p>
            <w:pPr>
              <w:pStyle w:val="104"/>
              <w:spacing w:before="32"/>
              <w:ind w:right="635"/>
              <w:rPr>
                <w:rFonts w:hint="default" w:ascii="仿宋" w:hAnsi="仿宋" w:eastAsia="仿宋"/>
                <w:sz w:val="24"/>
              </w:rPr>
            </w:pPr>
            <w:r>
              <w:rPr>
                <w:rFonts w:ascii="仿宋" w:hAnsi="仿宋" w:eastAsia="仿宋"/>
                <w:sz w:val="24"/>
                <w:lang w:val="en-US"/>
              </w:rPr>
              <w:t>90</w:t>
            </w:r>
            <w:r>
              <w:rPr>
                <w:rFonts w:ascii="仿宋" w:hAnsi="仿宋" w:eastAsia="仿宋"/>
                <w:sz w:val="24"/>
              </w:rPr>
              <w:t>%～1</w:t>
            </w:r>
            <w:r>
              <w:rPr>
                <w:rFonts w:ascii="仿宋" w:hAnsi="仿宋" w:eastAsia="仿宋"/>
                <w:sz w:val="24"/>
                <w:lang w:val="en-US"/>
              </w:rPr>
              <w:t>00</w:t>
            </w:r>
            <w:r>
              <w:rPr>
                <w:rFonts w:ascii="仿宋" w:hAnsi="仿宋" w:eastAsia="仿宋"/>
                <w:sz w:val="24"/>
              </w:rPr>
              <w:t>%（含）</w:t>
            </w:r>
          </w:p>
        </w:tc>
        <w:tc>
          <w:tcPr>
            <w:tcW w:w="3240" w:type="dxa"/>
          </w:tcPr>
          <w:p>
            <w:pPr>
              <w:pStyle w:val="104"/>
              <w:spacing w:before="45"/>
              <w:rPr>
                <w:rFonts w:hint="default" w:ascii="仿宋" w:hAnsi="仿宋" w:eastAsia="仿宋"/>
                <w:sz w:val="24"/>
                <w:lang w:val="en-US"/>
              </w:rPr>
            </w:pPr>
            <w:r>
              <w:rPr>
                <w:rFonts w:ascii="仿宋" w:hAnsi="仿宋" w:eastAsia="仿宋"/>
                <w:sz w:val="24"/>
              </w:rPr>
              <w:t>1.</w:t>
            </w:r>
            <w:r>
              <w:rPr>
                <w:rFonts w:ascii="仿宋" w:hAnsi="仿宋" w:eastAsia="仿宋"/>
                <w:sz w:val="24"/>
                <w:lang w:val="en-US"/>
              </w:rPr>
              <w:t>2</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37" w:hRule="atLeast"/>
          <w:jc w:val="center"/>
        </w:trPr>
        <w:tc>
          <w:tcPr>
            <w:tcW w:w="4212" w:type="dxa"/>
          </w:tcPr>
          <w:p>
            <w:pPr>
              <w:pStyle w:val="104"/>
              <w:spacing w:before="32"/>
              <w:ind w:right="635"/>
              <w:rPr>
                <w:rFonts w:hint="default" w:ascii="仿宋" w:hAnsi="仿宋" w:eastAsia="仿宋"/>
                <w:sz w:val="24"/>
              </w:rPr>
            </w:pPr>
            <w:r>
              <w:rPr>
                <w:rFonts w:ascii="仿宋" w:hAnsi="仿宋" w:eastAsia="仿宋"/>
                <w:sz w:val="24"/>
              </w:rPr>
              <w:t>1</w:t>
            </w:r>
            <w:r>
              <w:rPr>
                <w:rFonts w:ascii="仿宋" w:hAnsi="仿宋" w:eastAsia="仿宋"/>
                <w:sz w:val="24"/>
                <w:lang w:val="en-US"/>
              </w:rPr>
              <w:t>0</w:t>
            </w:r>
            <w:r>
              <w:rPr>
                <w:rFonts w:ascii="仿宋" w:hAnsi="仿宋" w:eastAsia="仿宋"/>
                <w:sz w:val="24"/>
              </w:rPr>
              <w:t>0%～1</w:t>
            </w:r>
            <w:r>
              <w:rPr>
                <w:rFonts w:ascii="仿宋" w:hAnsi="仿宋" w:eastAsia="仿宋"/>
                <w:sz w:val="24"/>
                <w:lang w:val="en-US"/>
              </w:rPr>
              <w:t>1</w:t>
            </w:r>
            <w:r>
              <w:rPr>
                <w:rFonts w:ascii="仿宋" w:hAnsi="仿宋" w:eastAsia="仿宋"/>
                <w:sz w:val="24"/>
              </w:rPr>
              <w:t>0%（含）</w:t>
            </w:r>
          </w:p>
        </w:tc>
        <w:tc>
          <w:tcPr>
            <w:tcW w:w="3240" w:type="dxa"/>
          </w:tcPr>
          <w:p>
            <w:pPr>
              <w:pStyle w:val="104"/>
              <w:spacing w:before="45"/>
              <w:rPr>
                <w:rFonts w:hint="default" w:ascii="仿宋" w:hAnsi="仿宋" w:eastAsia="仿宋"/>
                <w:sz w:val="24"/>
                <w:lang w:val="en-US"/>
              </w:rPr>
            </w:pPr>
            <w:r>
              <w:rPr>
                <w:rFonts w:ascii="仿宋" w:hAnsi="仿宋" w:eastAsia="仿宋"/>
                <w:sz w:val="24"/>
              </w:rPr>
              <w:t>1.</w:t>
            </w:r>
            <w:r>
              <w:rPr>
                <w:rFonts w:ascii="仿宋" w:hAnsi="仿宋" w:eastAsia="仿宋"/>
                <w:sz w:val="24"/>
                <w:lang w:val="en-US"/>
              </w:rPr>
              <w:t>25</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37" w:hRule="atLeast"/>
          <w:jc w:val="center"/>
        </w:trPr>
        <w:tc>
          <w:tcPr>
            <w:tcW w:w="4212" w:type="dxa"/>
          </w:tcPr>
          <w:p>
            <w:pPr>
              <w:pStyle w:val="104"/>
              <w:spacing w:before="32"/>
              <w:ind w:right="635"/>
              <w:rPr>
                <w:rFonts w:hint="default" w:ascii="仿宋" w:hAnsi="仿宋" w:eastAsia="仿宋"/>
                <w:sz w:val="24"/>
              </w:rPr>
            </w:pPr>
            <w:r>
              <w:rPr>
                <w:rFonts w:ascii="仿宋" w:hAnsi="仿宋" w:eastAsia="仿宋"/>
                <w:sz w:val="24"/>
              </w:rPr>
              <w:t>1</w:t>
            </w:r>
            <w:r>
              <w:rPr>
                <w:rFonts w:ascii="仿宋" w:hAnsi="仿宋" w:eastAsia="仿宋"/>
                <w:sz w:val="24"/>
                <w:lang w:val="en-US"/>
              </w:rPr>
              <w:t>1</w:t>
            </w:r>
            <w:r>
              <w:rPr>
                <w:rFonts w:ascii="仿宋" w:hAnsi="仿宋" w:eastAsia="仿宋"/>
                <w:sz w:val="24"/>
              </w:rPr>
              <w:t>0%～</w:t>
            </w:r>
            <w:r>
              <w:rPr>
                <w:rFonts w:ascii="仿宋" w:hAnsi="仿宋" w:eastAsia="仿宋"/>
                <w:sz w:val="24"/>
                <w:lang w:val="en-US"/>
              </w:rPr>
              <w:t>120</w:t>
            </w:r>
            <w:r>
              <w:rPr>
                <w:rFonts w:ascii="仿宋" w:hAnsi="仿宋" w:eastAsia="仿宋"/>
                <w:sz w:val="24"/>
              </w:rPr>
              <w:t>%（含）</w:t>
            </w:r>
          </w:p>
        </w:tc>
        <w:tc>
          <w:tcPr>
            <w:tcW w:w="3240" w:type="dxa"/>
          </w:tcPr>
          <w:p>
            <w:pPr>
              <w:pStyle w:val="104"/>
              <w:spacing w:before="45"/>
              <w:rPr>
                <w:rFonts w:hint="default" w:ascii="仿宋" w:hAnsi="仿宋" w:eastAsia="仿宋"/>
                <w:sz w:val="24"/>
                <w:lang w:val="en-US"/>
              </w:rPr>
            </w:pPr>
            <w:r>
              <w:rPr>
                <w:rFonts w:ascii="仿宋" w:hAnsi="仿宋" w:eastAsia="仿宋"/>
                <w:sz w:val="24"/>
              </w:rPr>
              <w:t>1.</w:t>
            </w:r>
            <w:r>
              <w:rPr>
                <w:rFonts w:ascii="仿宋" w:hAnsi="仿宋" w:eastAsia="仿宋"/>
                <w:sz w:val="24"/>
                <w:lang w:val="en-US"/>
              </w:rPr>
              <w:t>3</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37" w:hRule="atLeast"/>
          <w:jc w:val="center"/>
        </w:trPr>
        <w:tc>
          <w:tcPr>
            <w:tcW w:w="4212" w:type="dxa"/>
          </w:tcPr>
          <w:p>
            <w:pPr>
              <w:pStyle w:val="104"/>
              <w:spacing w:before="32"/>
              <w:ind w:right="635"/>
              <w:rPr>
                <w:rFonts w:hint="default" w:ascii="仿宋" w:hAnsi="仿宋" w:eastAsia="仿宋"/>
                <w:sz w:val="24"/>
              </w:rPr>
            </w:pPr>
            <w:r>
              <w:rPr>
                <w:rFonts w:ascii="仿宋" w:hAnsi="仿宋" w:eastAsia="仿宋"/>
                <w:sz w:val="24"/>
              </w:rPr>
              <w:t>1</w:t>
            </w:r>
            <w:r>
              <w:rPr>
                <w:rFonts w:ascii="仿宋" w:hAnsi="仿宋" w:eastAsia="仿宋"/>
                <w:sz w:val="24"/>
                <w:lang w:val="en-US"/>
              </w:rPr>
              <w:t>2</w:t>
            </w:r>
            <w:r>
              <w:rPr>
                <w:rFonts w:ascii="仿宋" w:hAnsi="仿宋" w:eastAsia="仿宋"/>
                <w:sz w:val="24"/>
              </w:rPr>
              <w:t>0%～</w:t>
            </w:r>
            <w:r>
              <w:rPr>
                <w:rFonts w:ascii="仿宋" w:hAnsi="仿宋" w:eastAsia="仿宋"/>
                <w:sz w:val="24"/>
                <w:lang w:val="en-US"/>
              </w:rPr>
              <w:t>140</w:t>
            </w:r>
            <w:r>
              <w:rPr>
                <w:rFonts w:ascii="仿宋" w:hAnsi="仿宋" w:eastAsia="仿宋"/>
                <w:sz w:val="24"/>
              </w:rPr>
              <w:t>%（含）</w:t>
            </w:r>
          </w:p>
        </w:tc>
        <w:tc>
          <w:tcPr>
            <w:tcW w:w="3240" w:type="dxa"/>
          </w:tcPr>
          <w:p>
            <w:pPr>
              <w:pStyle w:val="104"/>
              <w:spacing w:before="45"/>
              <w:rPr>
                <w:rFonts w:hint="default" w:ascii="仿宋" w:hAnsi="仿宋" w:eastAsia="仿宋"/>
                <w:sz w:val="24"/>
                <w:lang w:val="en-US"/>
              </w:rPr>
            </w:pPr>
            <w:r>
              <w:rPr>
                <w:rFonts w:ascii="仿宋" w:hAnsi="仿宋" w:eastAsia="仿宋"/>
                <w:sz w:val="24"/>
              </w:rPr>
              <w:t>1.</w:t>
            </w:r>
            <w:r>
              <w:rPr>
                <w:rFonts w:ascii="仿宋" w:hAnsi="仿宋" w:eastAsia="仿宋"/>
                <w:sz w:val="24"/>
                <w:lang w:val="en-US"/>
              </w:rPr>
              <w:t>35</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37" w:hRule="atLeast"/>
          <w:jc w:val="center"/>
        </w:trPr>
        <w:tc>
          <w:tcPr>
            <w:tcW w:w="4212" w:type="dxa"/>
          </w:tcPr>
          <w:p>
            <w:pPr>
              <w:pStyle w:val="104"/>
              <w:spacing w:before="32"/>
              <w:ind w:right="635"/>
              <w:rPr>
                <w:rFonts w:hint="default" w:ascii="仿宋" w:hAnsi="仿宋" w:eastAsia="仿宋" w:cs="宋体"/>
                <w:sz w:val="24"/>
                <w:szCs w:val="24"/>
                <w:lang w:bidi="zh-CN"/>
              </w:rPr>
            </w:pPr>
            <w:r>
              <w:rPr>
                <w:rFonts w:ascii="仿宋" w:hAnsi="仿宋" w:eastAsia="仿宋"/>
                <w:sz w:val="24"/>
              </w:rPr>
              <w:t>1</w:t>
            </w:r>
            <w:r>
              <w:rPr>
                <w:rFonts w:ascii="仿宋" w:hAnsi="仿宋" w:eastAsia="仿宋"/>
                <w:sz w:val="24"/>
                <w:lang w:val="en-US"/>
              </w:rPr>
              <w:t>4</w:t>
            </w:r>
            <w:r>
              <w:rPr>
                <w:rFonts w:ascii="仿宋" w:hAnsi="仿宋" w:eastAsia="仿宋"/>
                <w:sz w:val="24"/>
              </w:rPr>
              <w:t>0%～</w:t>
            </w:r>
            <w:r>
              <w:rPr>
                <w:rFonts w:ascii="仿宋" w:hAnsi="仿宋" w:eastAsia="仿宋"/>
                <w:sz w:val="24"/>
                <w:lang w:val="en-US"/>
              </w:rPr>
              <w:t>160</w:t>
            </w:r>
            <w:r>
              <w:rPr>
                <w:rFonts w:ascii="仿宋" w:hAnsi="仿宋" w:eastAsia="仿宋"/>
                <w:sz w:val="24"/>
              </w:rPr>
              <w:t>%（含）</w:t>
            </w:r>
          </w:p>
        </w:tc>
        <w:tc>
          <w:tcPr>
            <w:tcW w:w="3240" w:type="dxa"/>
          </w:tcPr>
          <w:p>
            <w:pPr>
              <w:pStyle w:val="104"/>
              <w:spacing w:before="45"/>
              <w:rPr>
                <w:rFonts w:hint="default" w:ascii="仿宋" w:hAnsi="仿宋" w:eastAsia="仿宋" w:cs="宋体"/>
                <w:sz w:val="24"/>
                <w:szCs w:val="24"/>
                <w:lang w:bidi="zh-CN"/>
              </w:rPr>
            </w:pPr>
            <w:r>
              <w:rPr>
                <w:rFonts w:ascii="仿宋" w:hAnsi="仿宋" w:eastAsia="仿宋"/>
                <w:sz w:val="24"/>
              </w:rPr>
              <w:t>1.</w:t>
            </w:r>
            <w:r>
              <w:rPr>
                <w:rFonts w:ascii="仿宋" w:hAnsi="仿宋" w:eastAsia="仿宋"/>
                <w:sz w:val="24"/>
                <w:lang w:val="en-US"/>
              </w:rPr>
              <w:t>4</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37" w:hRule="atLeast"/>
          <w:jc w:val="center"/>
        </w:trPr>
        <w:tc>
          <w:tcPr>
            <w:tcW w:w="4212" w:type="dxa"/>
          </w:tcPr>
          <w:p>
            <w:pPr>
              <w:pStyle w:val="104"/>
              <w:spacing w:before="32"/>
              <w:ind w:right="635"/>
              <w:rPr>
                <w:rFonts w:hint="default" w:ascii="仿宋" w:hAnsi="仿宋" w:eastAsia="仿宋" w:cs="宋体"/>
                <w:sz w:val="24"/>
                <w:szCs w:val="24"/>
                <w:lang w:bidi="zh-CN"/>
              </w:rPr>
            </w:pPr>
            <w:r>
              <w:rPr>
                <w:rFonts w:ascii="仿宋" w:hAnsi="仿宋" w:eastAsia="仿宋"/>
                <w:sz w:val="24"/>
              </w:rPr>
              <w:t>1</w:t>
            </w:r>
            <w:r>
              <w:rPr>
                <w:rFonts w:ascii="仿宋" w:hAnsi="仿宋" w:eastAsia="仿宋"/>
                <w:sz w:val="24"/>
                <w:lang w:val="en-US"/>
              </w:rPr>
              <w:t>6</w:t>
            </w:r>
            <w:r>
              <w:rPr>
                <w:rFonts w:ascii="仿宋" w:hAnsi="仿宋" w:eastAsia="仿宋"/>
                <w:sz w:val="24"/>
              </w:rPr>
              <w:t>0%～</w:t>
            </w:r>
            <w:r>
              <w:rPr>
                <w:rFonts w:ascii="仿宋" w:hAnsi="仿宋" w:eastAsia="仿宋"/>
                <w:sz w:val="24"/>
                <w:lang w:val="en-US"/>
              </w:rPr>
              <w:t>200</w:t>
            </w:r>
            <w:r>
              <w:rPr>
                <w:rFonts w:ascii="仿宋" w:hAnsi="仿宋" w:eastAsia="仿宋"/>
                <w:sz w:val="24"/>
              </w:rPr>
              <w:t>%（含）</w:t>
            </w:r>
          </w:p>
        </w:tc>
        <w:tc>
          <w:tcPr>
            <w:tcW w:w="3240" w:type="dxa"/>
          </w:tcPr>
          <w:p>
            <w:pPr>
              <w:pStyle w:val="104"/>
              <w:spacing w:before="45"/>
              <w:rPr>
                <w:rFonts w:hint="default" w:ascii="仿宋" w:hAnsi="仿宋" w:eastAsia="仿宋" w:cs="宋体"/>
                <w:sz w:val="24"/>
                <w:szCs w:val="24"/>
                <w:lang w:val="en-US" w:bidi="zh-CN"/>
              </w:rPr>
            </w:pPr>
            <w:r>
              <w:rPr>
                <w:rFonts w:ascii="仿宋" w:hAnsi="仿宋" w:eastAsia="仿宋"/>
                <w:sz w:val="24"/>
              </w:rPr>
              <w:t>1.</w:t>
            </w:r>
            <w:r>
              <w:rPr>
                <w:rFonts w:ascii="仿宋" w:hAnsi="仿宋" w:eastAsia="仿宋"/>
                <w:sz w:val="24"/>
                <w:lang w:val="en-US"/>
              </w:rPr>
              <w:t>6</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37" w:hRule="atLeast"/>
          <w:jc w:val="center"/>
        </w:trPr>
        <w:tc>
          <w:tcPr>
            <w:tcW w:w="4212" w:type="dxa"/>
          </w:tcPr>
          <w:p>
            <w:pPr>
              <w:pStyle w:val="104"/>
              <w:spacing w:before="32"/>
              <w:ind w:right="635"/>
              <w:rPr>
                <w:rFonts w:hint="default" w:ascii="仿宋" w:hAnsi="仿宋" w:eastAsia="仿宋" w:cs="宋体"/>
                <w:sz w:val="24"/>
                <w:szCs w:val="24"/>
                <w:lang w:bidi="zh-CN"/>
              </w:rPr>
            </w:pPr>
            <w:r>
              <w:rPr>
                <w:rFonts w:ascii="仿宋" w:hAnsi="仿宋" w:eastAsia="仿宋"/>
                <w:sz w:val="24"/>
                <w:lang w:val="en-US"/>
              </w:rPr>
              <w:t>20</w:t>
            </w:r>
            <w:r>
              <w:rPr>
                <w:rFonts w:ascii="仿宋" w:hAnsi="仿宋" w:eastAsia="仿宋"/>
                <w:sz w:val="24"/>
              </w:rPr>
              <w:t>0%～</w:t>
            </w:r>
            <w:r>
              <w:rPr>
                <w:rFonts w:ascii="仿宋" w:hAnsi="仿宋" w:eastAsia="仿宋"/>
                <w:sz w:val="24"/>
                <w:lang w:val="en-US"/>
              </w:rPr>
              <w:t>250</w:t>
            </w:r>
            <w:r>
              <w:rPr>
                <w:rFonts w:ascii="仿宋" w:hAnsi="仿宋" w:eastAsia="仿宋"/>
                <w:sz w:val="24"/>
              </w:rPr>
              <w:t>%（含）</w:t>
            </w:r>
          </w:p>
        </w:tc>
        <w:tc>
          <w:tcPr>
            <w:tcW w:w="3240" w:type="dxa"/>
          </w:tcPr>
          <w:p>
            <w:pPr>
              <w:pStyle w:val="104"/>
              <w:spacing w:before="45"/>
              <w:rPr>
                <w:rFonts w:hint="default" w:ascii="仿宋" w:hAnsi="仿宋" w:eastAsia="仿宋" w:cs="宋体"/>
                <w:sz w:val="24"/>
                <w:szCs w:val="24"/>
                <w:lang w:val="en-US" w:bidi="zh-CN"/>
              </w:rPr>
            </w:pPr>
            <w:r>
              <w:rPr>
                <w:rFonts w:ascii="仿宋" w:hAnsi="仿宋" w:eastAsia="仿宋"/>
                <w:sz w:val="24"/>
                <w:lang w:val="en-US"/>
              </w:rPr>
              <w:t>2.0</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37" w:hRule="atLeast"/>
          <w:jc w:val="center"/>
        </w:trPr>
        <w:tc>
          <w:tcPr>
            <w:tcW w:w="4212" w:type="dxa"/>
          </w:tcPr>
          <w:p>
            <w:pPr>
              <w:pStyle w:val="104"/>
              <w:spacing w:before="32"/>
              <w:ind w:right="635"/>
              <w:rPr>
                <w:rFonts w:hint="default" w:ascii="仿宋" w:hAnsi="仿宋" w:eastAsia="仿宋" w:cs="宋体"/>
                <w:sz w:val="24"/>
                <w:szCs w:val="24"/>
                <w:lang w:bidi="zh-CN"/>
              </w:rPr>
            </w:pPr>
            <w:r>
              <w:rPr>
                <w:rFonts w:ascii="仿宋" w:hAnsi="仿宋" w:eastAsia="仿宋"/>
                <w:sz w:val="24"/>
                <w:lang w:val="en-US"/>
              </w:rPr>
              <w:t>250</w:t>
            </w:r>
            <w:r>
              <w:rPr>
                <w:rFonts w:ascii="仿宋" w:hAnsi="仿宋" w:eastAsia="仿宋"/>
                <w:sz w:val="24"/>
              </w:rPr>
              <w:t>%～</w:t>
            </w:r>
            <w:r>
              <w:rPr>
                <w:rFonts w:ascii="仿宋" w:hAnsi="仿宋" w:eastAsia="仿宋"/>
                <w:sz w:val="24"/>
                <w:lang w:val="en-US"/>
              </w:rPr>
              <w:t>300</w:t>
            </w:r>
            <w:r>
              <w:rPr>
                <w:rFonts w:ascii="仿宋" w:hAnsi="仿宋" w:eastAsia="仿宋"/>
                <w:sz w:val="24"/>
              </w:rPr>
              <w:t>%（含）</w:t>
            </w:r>
          </w:p>
        </w:tc>
        <w:tc>
          <w:tcPr>
            <w:tcW w:w="3240" w:type="dxa"/>
          </w:tcPr>
          <w:p>
            <w:pPr>
              <w:pStyle w:val="104"/>
              <w:spacing w:before="45"/>
              <w:rPr>
                <w:rFonts w:hint="default" w:ascii="仿宋" w:hAnsi="仿宋" w:eastAsia="仿宋" w:cs="宋体"/>
                <w:sz w:val="24"/>
                <w:szCs w:val="24"/>
                <w:lang w:val="en-US" w:bidi="zh-CN"/>
              </w:rPr>
            </w:pPr>
            <w:r>
              <w:rPr>
                <w:rFonts w:ascii="仿宋" w:hAnsi="仿宋" w:eastAsia="仿宋"/>
                <w:sz w:val="24"/>
                <w:lang w:val="en-US"/>
              </w:rPr>
              <w:t>2.5</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337" w:hRule="atLeast"/>
          <w:jc w:val="center"/>
        </w:trPr>
        <w:tc>
          <w:tcPr>
            <w:tcW w:w="4212" w:type="dxa"/>
          </w:tcPr>
          <w:p>
            <w:pPr>
              <w:pStyle w:val="104"/>
              <w:spacing w:before="32"/>
              <w:ind w:right="635"/>
              <w:rPr>
                <w:rFonts w:hint="default" w:ascii="仿宋" w:hAnsi="仿宋" w:eastAsia="仿宋"/>
                <w:sz w:val="24"/>
                <w:lang w:val="en-US"/>
              </w:rPr>
            </w:pPr>
            <w:r>
              <w:rPr>
                <w:rFonts w:ascii="仿宋" w:hAnsi="仿宋" w:eastAsia="仿宋"/>
                <w:sz w:val="24"/>
                <w:lang w:val="en-US"/>
              </w:rPr>
              <w:t>300%以上</w:t>
            </w:r>
          </w:p>
        </w:tc>
        <w:tc>
          <w:tcPr>
            <w:tcW w:w="3240" w:type="dxa"/>
          </w:tcPr>
          <w:p>
            <w:pPr>
              <w:pStyle w:val="104"/>
              <w:spacing w:before="45"/>
              <w:rPr>
                <w:rFonts w:hint="default" w:ascii="仿宋" w:hAnsi="仿宋" w:eastAsia="仿宋"/>
                <w:sz w:val="24"/>
                <w:lang w:val="en-US"/>
              </w:rPr>
            </w:pPr>
            <w:r>
              <w:rPr>
                <w:rFonts w:ascii="仿宋" w:hAnsi="仿宋" w:eastAsia="仿宋"/>
                <w:sz w:val="24"/>
                <w:lang w:val="en-US"/>
              </w:rPr>
              <w:t>3.0</w:t>
            </w:r>
          </w:p>
        </w:tc>
      </w:tr>
    </w:tbl>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简单赔付率计算公式：</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简单赔付率=近三年已决赔款总金额（含附加险）/近三年总缴纳保险费（含附加险）（下同）</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注：参保未满三年的医疗机构简单赔付率=已决赔款总金额（含附加险）/总缴纳保险费（含附加险）</w:t>
      </w:r>
    </w:p>
    <w:p>
      <w:pPr>
        <w:pStyle w:val="75"/>
        <w:ind w:firstLine="562" w:firstLineChars="200"/>
        <w:rPr>
          <w:rFonts w:ascii="仿宋" w:hAnsi="仿宋" w:eastAsia="仿宋"/>
          <w:sz w:val="28"/>
        </w:rPr>
      </w:pPr>
      <w:r>
        <w:rPr>
          <w:rFonts w:hint="eastAsia" w:ascii="仿宋" w:hAnsi="仿宋" w:eastAsia="仿宋"/>
          <w:sz w:val="28"/>
        </w:rPr>
        <w:t>2.一级民营医院续保调整系数</w:t>
      </w:r>
    </w:p>
    <w:p>
      <w:pPr>
        <w:spacing w:after="120"/>
        <w:ind w:firstLine="560" w:firstLineChars="200"/>
        <w:rPr>
          <w:rFonts w:ascii="仿宋" w:hAnsi="仿宋" w:eastAsia="仿宋" w:cs="Times New Roman"/>
          <w:sz w:val="28"/>
          <w:szCs w:val="24"/>
        </w:rPr>
      </w:pPr>
      <w:r>
        <w:rPr>
          <w:rFonts w:hint="eastAsia" w:ascii="仿宋" w:hAnsi="仿宋" w:eastAsia="仿宋" w:cs="Times New Roman"/>
          <w:sz w:val="28"/>
          <w:szCs w:val="24"/>
        </w:rPr>
        <w:t>一级民营医院基准保费为4万元，结合上年度出险情况,按照“一级民营医院续保调整系数”计算当年保费,使用续保调整系数获得折扣优惠后，一级民营医院的最低收费不能低于3万元。</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462"/>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blHeader/>
          <w:jc w:val="center"/>
        </w:trPr>
        <w:tc>
          <w:tcPr>
            <w:tcW w:w="4462"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上一保险年度满期赔付率</w:t>
            </w:r>
          </w:p>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或前三年累计赔付率(以高者为准)</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续保调整系数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 w:hRule="atLeast"/>
          <w:jc w:val="center"/>
        </w:trPr>
        <w:tc>
          <w:tcPr>
            <w:tcW w:w="4462" w:type="dxa"/>
            <w:shd w:val="clear" w:color="auto" w:fill="FFFFFF"/>
            <w:vAlign w:val="center"/>
          </w:tcPr>
          <w:p>
            <w:pPr>
              <w:spacing w:line="360" w:lineRule="auto"/>
              <w:ind w:firstLine="360" w:firstLineChars="150"/>
              <w:jc w:val="center"/>
              <w:rPr>
                <w:rFonts w:ascii="仿宋" w:hAnsi="仿宋" w:eastAsia="仿宋" w:cs="仿宋"/>
                <w:kern w:val="0"/>
                <w:sz w:val="24"/>
                <w:szCs w:val="24"/>
              </w:rPr>
            </w:pPr>
            <w:r>
              <w:rPr>
                <w:rFonts w:hint="eastAsia" w:ascii="仿宋" w:hAnsi="仿宋" w:eastAsia="仿宋" w:cs="仿宋"/>
                <w:kern w:val="0"/>
                <w:sz w:val="24"/>
                <w:szCs w:val="24"/>
              </w:rPr>
              <w:t>连续四年度未出险</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 w:hRule="atLeast"/>
          <w:jc w:val="center"/>
        </w:trPr>
        <w:tc>
          <w:tcPr>
            <w:tcW w:w="4462" w:type="dxa"/>
            <w:shd w:val="clear" w:color="auto" w:fill="FFFFFF"/>
            <w:vAlign w:val="center"/>
          </w:tcPr>
          <w:p>
            <w:pPr>
              <w:spacing w:line="360" w:lineRule="auto"/>
              <w:ind w:firstLine="240" w:firstLineChars="100"/>
              <w:jc w:val="center"/>
              <w:rPr>
                <w:rFonts w:ascii="仿宋" w:hAnsi="仿宋" w:eastAsia="仿宋" w:cs="仿宋"/>
                <w:kern w:val="0"/>
                <w:sz w:val="24"/>
                <w:szCs w:val="24"/>
              </w:rPr>
            </w:pPr>
            <w:r>
              <w:rPr>
                <w:rFonts w:hint="eastAsia" w:ascii="仿宋" w:hAnsi="仿宋" w:eastAsia="仿宋" w:cs="仿宋"/>
                <w:kern w:val="0"/>
                <w:sz w:val="24"/>
                <w:szCs w:val="24"/>
              </w:rPr>
              <w:t>连续三年度未出险</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 w:hRule="atLeast"/>
          <w:jc w:val="center"/>
        </w:trPr>
        <w:tc>
          <w:tcPr>
            <w:tcW w:w="4462" w:type="dxa"/>
            <w:shd w:val="clear" w:color="auto" w:fill="FFFFFF"/>
            <w:vAlign w:val="center"/>
          </w:tcPr>
          <w:p>
            <w:pPr>
              <w:spacing w:line="360" w:lineRule="auto"/>
              <w:ind w:firstLine="240" w:firstLineChars="100"/>
              <w:jc w:val="center"/>
              <w:rPr>
                <w:rFonts w:ascii="仿宋" w:hAnsi="仿宋" w:eastAsia="仿宋" w:cs="仿宋"/>
                <w:kern w:val="0"/>
                <w:sz w:val="24"/>
                <w:szCs w:val="24"/>
              </w:rPr>
            </w:pPr>
            <w:r>
              <w:rPr>
                <w:rFonts w:hint="eastAsia" w:ascii="仿宋" w:hAnsi="仿宋" w:eastAsia="仿宋" w:cs="仿宋"/>
                <w:kern w:val="0"/>
                <w:sz w:val="24"/>
                <w:szCs w:val="24"/>
              </w:rPr>
              <w:t>连续两年度未出险</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 w:hRule="atLeast"/>
          <w:jc w:val="center"/>
        </w:trPr>
        <w:tc>
          <w:tcPr>
            <w:tcW w:w="4462" w:type="dxa"/>
            <w:shd w:val="clear" w:color="auto" w:fill="FFFFFF"/>
            <w:vAlign w:val="center"/>
          </w:tcPr>
          <w:p>
            <w:pPr>
              <w:spacing w:line="360" w:lineRule="auto"/>
              <w:ind w:firstLine="360" w:firstLineChars="150"/>
              <w:jc w:val="center"/>
              <w:rPr>
                <w:rFonts w:ascii="仿宋" w:hAnsi="仿宋" w:eastAsia="仿宋" w:cs="仿宋"/>
                <w:kern w:val="0"/>
                <w:sz w:val="24"/>
                <w:szCs w:val="24"/>
              </w:rPr>
            </w:pPr>
            <w:r>
              <w:rPr>
                <w:rFonts w:hint="eastAsia" w:ascii="仿宋" w:hAnsi="仿宋" w:eastAsia="仿宋" w:cs="仿宋"/>
                <w:kern w:val="0"/>
                <w:sz w:val="24"/>
                <w:szCs w:val="24"/>
              </w:rPr>
              <w:t>上一年度未出险</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2" w:type="dxa"/>
            <w:shd w:val="clear" w:color="auto" w:fill="FFFFFF"/>
            <w:vAlign w:val="center"/>
          </w:tcPr>
          <w:p>
            <w:pPr>
              <w:spacing w:line="360" w:lineRule="auto"/>
              <w:ind w:firstLine="360" w:firstLineChars="150"/>
              <w:jc w:val="center"/>
              <w:rPr>
                <w:rFonts w:ascii="仿宋" w:hAnsi="仿宋" w:eastAsia="仿宋" w:cs="仿宋"/>
                <w:kern w:val="0"/>
                <w:sz w:val="24"/>
                <w:szCs w:val="24"/>
              </w:rPr>
            </w:pPr>
            <w:r>
              <w:rPr>
                <w:rFonts w:ascii="仿宋" w:hAnsi="仿宋" w:eastAsia="仿宋" w:cs="仿宋"/>
                <w:kern w:val="0"/>
                <w:sz w:val="24"/>
                <w:szCs w:val="24"/>
              </w:rPr>
              <w:t>≦</w:t>
            </w:r>
            <w:r>
              <w:rPr>
                <w:rFonts w:hint="eastAsia" w:ascii="仿宋" w:hAnsi="仿宋" w:eastAsia="仿宋" w:cs="仿宋"/>
                <w:kern w:val="0"/>
                <w:sz w:val="24"/>
                <w:szCs w:val="24"/>
              </w:rPr>
              <w:t>50</w:t>
            </w:r>
            <w:r>
              <w:rPr>
                <w:rFonts w:ascii="仿宋" w:hAnsi="仿宋" w:eastAsia="仿宋" w:cs="仿宋"/>
                <w:kern w:val="0"/>
                <w:sz w:val="24"/>
                <w:szCs w:val="24"/>
              </w:rPr>
              <w:t>%</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2" w:type="dxa"/>
            <w:shd w:val="clear" w:color="auto" w:fill="FFFFFF"/>
            <w:vAlign w:val="center"/>
          </w:tcPr>
          <w:p>
            <w:pPr>
              <w:spacing w:line="360" w:lineRule="auto"/>
              <w:ind w:firstLine="360" w:firstLineChars="150"/>
              <w:jc w:val="center"/>
              <w:rPr>
                <w:rFonts w:ascii="仿宋" w:hAnsi="仿宋" w:eastAsia="仿宋" w:cs="仿宋"/>
                <w:kern w:val="0"/>
                <w:sz w:val="24"/>
                <w:szCs w:val="24"/>
              </w:rPr>
            </w:pPr>
            <w:r>
              <w:rPr>
                <w:rFonts w:hint="eastAsia" w:ascii="仿宋" w:hAnsi="仿宋" w:eastAsia="仿宋" w:cs="仿宋"/>
                <w:kern w:val="0"/>
                <w:sz w:val="24"/>
                <w:szCs w:val="24"/>
              </w:rPr>
              <w:t>50</w:t>
            </w:r>
            <w:r>
              <w:rPr>
                <w:rFonts w:ascii="仿宋" w:hAnsi="仿宋" w:eastAsia="仿宋" w:cs="仿宋"/>
                <w:kern w:val="0"/>
                <w:sz w:val="24"/>
                <w:szCs w:val="24"/>
              </w:rPr>
              <w:t>%</w:t>
            </w:r>
            <w:r>
              <w:rPr>
                <w:rFonts w:hint="eastAsia" w:ascii="仿宋" w:hAnsi="仿宋" w:eastAsia="仿宋" w:cs="仿宋"/>
                <w:kern w:val="0"/>
                <w:sz w:val="24"/>
                <w:szCs w:val="24"/>
              </w:rPr>
              <w:t>～60</w:t>
            </w:r>
            <w:r>
              <w:rPr>
                <w:rFonts w:ascii="仿宋" w:hAnsi="仿宋" w:eastAsia="仿宋" w:cs="仿宋"/>
                <w:kern w:val="0"/>
                <w:sz w:val="24"/>
                <w:szCs w:val="24"/>
              </w:rPr>
              <w:t>%</w:t>
            </w:r>
            <w:r>
              <w:rPr>
                <w:rFonts w:hint="eastAsia" w:ascii="仿宋" w:hAnsi="仿宋" w:eastAsia="仿宋" w:cs="仿宋"/>
                <w:kern w:val="0"/>
                <w:sz w:val="24"/>
                <w:szCs w:val="24"/>
              </w:rPr>
              <w:t>（含）</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2" w:type="dxa"/>
            <w:shd w:val="clear" w:color="auto" w:fill="FFFFFF"/>
            <w:vAlign w:val="center"/>
          </w:tcPr>
          <w:p>
            <w:pPr>
              <w:spacing w:line="360" w:lineRule="auto"/>
              <w:ind w:firstLine="240" w:firstLineChars="100"/>
              <w:jc w:val="center"/>
              <w:rPr>
                <w:rFonts w:ascii="仿宋" w:hAnsi="仿宋" w:eastAsia="仿宋" w:cs="仿宋"/>
                <w:kern w:val="0"/>
                <w:sz w:val="24"/>
                <w:szCs w:val="24"/>
              </w:rPr>
            </w:pPr>
            <w:r>
              <w:rPr>
                <w:rFonts w:ascii="仿宋" w:hAnsi="仿宋" w:eastAsia="仿宋" w:cs="仿宋"/>
                <w:kern w:val="0"/>
                <w:sz w:val="24"/>
                <w:szCs w:val="24"/>
              </w:rPr>
              <w:t>60%</w:t>
            </w:r>
            <w:r>
              <w:rPr>
                <w:rFonts w:hint="eastAsia" w:ascii="仿宋" w:hAnsi="仿宋" w:eastAsia="仿宋" w:cs="仿宋"/>
                <w:kern w:val="0"/>
                <w:sz w:val="24"/>
                <w:szCs w:val="24"/>
              </w:rPr>
              <w:t>～</w:t>
            </w:r>
            <w:r>
              <w:rPr>
                <w:rFonts w:ascii="仿宋" w:hAnsi="仿宋" w:eastAsia="仿宋" w:cs="仿宋"/>
                <w:kern w:val="0"/>
                <w:sz w:val="24"/>
                <w:szCs w:val="24"/>
              </w:rPr>
              <w:t>70%</w:t>
            </w:r>
            <w:r>
              <w:rPr>
                <w:rFonts w:hint="eastAsia" w:ascii="仿宋" w:hAnsi="仿宋" w:eastAsia="仿宋" w:cs="仿宋"/>
                <w:kern w:val="0"/>
                <w:sz w:val="24"/>
                <w:szCs w:val="24"/>
              </w:rPr>
              <w:t>（含）</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2" w:type="dxa"/>
            <w:shd w:val="clear" w:color="auto" w:fill="FFFFFF"/>
            <w:vAlign w:val="center"/>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 xml:space="preserve">  70%</w:t>
            </w:r>
            <w:r>
              <w:rPr>
                <w:rFonts w:hint="eastAsia" w:ascii="仿宋" w:hAnsi="仿宋" w:eastAsia="仿宋" w:cs="仿宋"/>
                <w:kern w:val="0"/>
                <w:sz w:val="24"/>
                <w:szCs w:val="24"/>
              </w:rPr>
              <w:t>～</w:t>
            </w:r>
            <w:r>
              <w:rPr>
                <w:rFonts w:ascii="仿宋" w:hAnsi="仿宋" w:eastAsia="仿宋" w:cs="仿宋"/>
                <w:kern w:val="0"/>
                <w:sz w:val="24"/>
                <w:szCs w:val="24"/>
              </w:rPr>
              <w:t>80%</w:t>
            </w:r>
            <w:r>
              <w:rPr>
                <w:rFonts w:hint="eastAsia" w:ascii="仿宋" w:hAnsi="仿宋" w:eastAsia="仿宋" w:cs="仿宋"/>
                <w:kern w:val="0"/>
                <w:sz w:val="24"/>
                <w:szCs w:val="24"/>
              </w:rPr>
              <w:t>（含）</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2" w:type="dxa"/>
            <w:shd w:val="clear" w:color="auto" w:fill="FFFFFF"/>
            <w:vAlign w:val="center"/>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80%</w:t>
            </w:r>
            <w:r>
              <w:rPr>
                <w:rFonts w:hint="eastAsia" w:ascii="仿宋" w:hAnsi="仿宋" w:eastAsia="仿宋" w:cs="仿宋"/>
                <w:kern w:val="0"/>
                <w:sz w:val="24"/>
                <w:szCs w:val="24"/>
              </w:rPr>
              <w:t>～</w:t>
            </w:r>
            <w:r>
              <w:rPr>
                <w:rFonts w:ascii="仿宋" w:hAnsi="仿宋" w:eastAsia="仿宋" w:cs="仿宋"/>
                <w:kern w:val="0"/>
                <w:sz w:val="24"/>
                <w:szCs w:val="24"/>
              </w:rPr>
              <w:t>90%</w:t>
            </w:r>
            <w:r>
              <w:rPr>
                <w:rFonts w:hint="eastAsia" w:ascii="仿宋" w:hAnsi="仿宋" w:eastAsia="仿宋" w:cs="仿宋"/>
                <w:kern w:val="0"/>
                <w:sz w:val="24"/>
                <w:szCs w:val="24"/>
              </w:rPr>
              <w:t>（含）</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2" w:type="dxa"/>
            <w:shd w:val="clear" w:color="auto" w:fill="FFFFFF"/>
            <w:vAlign w:val="center"/>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90%</w:t>
            </w:r>
            <w:r>
              <w:rPr>
                <w:rFonts w:hint="eastAsia" w:ascii="仿宋" w:hAnsi="仿宋" w:eastAsia="仿宋" w:cs="仿宋"/>
                <w:kern w:val="0"/>
                <w:sz w:val="24"/>
                <w:szCs w:val="24"/>
              </w:rPr>
              <w:t>～</w:t>
            </w:r>
            <w:r>
              <w:rPr>
                <w:rFonts w:ascii="仿宋" w:hAnsi="仿宋" w:eastAsia="仿宋" w:cs="仿宋"/>
                <w:kern w:val="0"/>
                <w:sz w:val="24"/>
                <w:szCs w:val="24"/>
              </w:rPr>
              <w:t>100%</w:t>
            </w:r>
            <w:r>
              <w:rPr>
                <w:rFonts w:hint="eastAsia" w:ascii="仿宋" w:hAnsi="仿宋" w:eastAsia="仿宋" w:cs="仿宋"/>
                <w:kern w:val="0"/>
                <w:sz w:val="24"/>
                <w:szCs w:val="24"/>
              </w:rPr>
              <w:t>（含）</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2" w:type="dxa"/>
            <w:shd w:val="clear" w:color="auto" w:fill="FFFFFF"/>
            <w:vAlign w:val="center"/>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100%</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2</w:t>
            </w:r>
            <w:r>
              <w:rPr>
                <w:rFonts w:ascii="仿宋" w:hAnsi="仿宋" w:eastAsia="仿宋" w:cs="仿宋"/>
                <w:kern w:val="0"/>
                <w:sz w:val="24"/>
                <w:szCs w:val="24"/>
              </w:rPr>
              <w:t>0%</w:t>
            </w:r>
            <w:r>
              <w:rPr>
                <w:rFonts w:hint="eastAsia" w:ascii="仿宋" w:hAnsi="仿宋" w:eastAsia="仿宋" w:cs="仿宋"/>
                <w:kern w:val="0"/>
                <w:sz w:val="24"/>
                <w:szCs w:val="24"/>
              </w:rPr>
              <w:t>（含）</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2" w:type="dxa"/>
            <w:shd w:val="clear" w:color="auto" w:fill="FFFFFF"/>
            <w:vAlign w:val="center"/>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120%</w:t>
            </w:r>
            <w:r>
              <w:rPr>
                <w:rFonts w:hint="eastAsia" w:ascii="仿宋" w:hAnsi="仿宋" w:eastAsia="仿宋" w:cs="仿宋"/>
                <w:kern w:val="0"/>
                <w:sz w:val="24"/>
                <w:szCs w:val="24"/>
              </w:rPr>
              <w:t>～</w:t>
            </w:r>
            <w:r>
              <w:rPr>
                <w:rFonts w:ascii="仿宋" w:hAnsi="仿宋" w:eastAsia="仿宋" w:cs="仿宋"/>
                <w:kern w:val="0"/>
                <w:sz w:val="24"/>
                <w:szCs w:val="24"/>
              </w:rPr>
              <w:t>140%</w:t>
            </w:r>
            <w:r>
              <w:rPr>
                <w:rFonts w:hint="eastAsia" w:ascii="仿宋" w:hAnsi="仿宋" w:eastAsia="仿宋" w:cs="仿宋"/>
                <w:kern w:val="0"/>
                <w:sz w:val="24"/>
                <w:szCs w:val="24"/>
              </w:rPr>
              <w:t>（含）</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2" w:type="dxa"/>
            <w:shd w:val="clear" w:color="auto" w:fill="FFFFFF"/>
            <w:vAlign w:val="center"/>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140%</w:t>
            </w:r>
            <w:r>
              <w:rPr>
                <w:rFonts w:hint="eastAsia" w:ascii="仿宋" w:hAnsi="仿宋" w:eastAsia="仿宋" w:cs="仿宋"/>
                <w:kern w:val="0"/>
                <w:sz w:val="24"/>
                <w:szCs w:val="24"/>
              </w:rPr>
              <w:t>～</w:t>
            </w:r>
            <w:r>
              <w:rPr>
                <w:rFonts w:ascii="仿宋" w:hAnsi="仿宋" w:eastAsia="仿宋" w:cs="仿宋"/>
                <w:kern w:val="0"/>
                <w:sz w:val="24"/>
                <w:szCs w:val="24"/>
              </w:rPr>
              <w:t>160%</w:t>
            </w:r>
            <w:r>
              <w:rPr>
                <w:rFonts w:hint="eastAsia" w:ascii="仿宋" w:hAnsi="仿宋" w:eastAsia="仿宋" w:cs="仿宋"/>
                <w:kern w:val="0"/>
                <w:sz w:val="24"/>
                <w:szCs w:val="24"/>
              </w:rPr>
              <w:t>（含）</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2" w:type="dxa"/>
            <w:shd w:val="clear" w:color="auto" w:fill="FFFFFF"/>
            <w:vAlign w:val="center"/>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160%</w:t>
            </w:r>
            <w:r>
              <w:rPr>
                <w:rFonts w:hint="eastAsia" w:ascii="仿宋" w:hAnsi="仿宋" w:eastAsia="仿宋" w:cs="仿宋"/>
                <w:kern w:val="0"/>
                <w:sz w:val="24"/>
                <w:szCs w:val="24"/>
              </w:rPr>
              <w:t>～18</w:t>
            </w:r>
            <w:r>
              <w:rPr>
                <w:rFonts w:ascii="仿宋" w:hAnsi="仿宋" w:eastAsia="仿宋" w:cs="仿宋"/>
                <w:kern w:val="0"/>
                <w:sz w:val="24"/>
                <w:szCs w:val="24"/>
              </w:rPr>
              <w:t>0%</w:t>
            </w:r>
            <w:r>
              <w:rPr>
                <w:rFonts w:hint="eastAsia" w:ascii="仿宋" w:hAnsi="仿宋" w:eastAsia="仿宋" w:cs="仿宋"/>
                <w:kern w:val="0"/>
                <w:sz w:val="24"/>
                <w:szCs w:val="24"/>
              </w:rPr>
              <w:t>（含）</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2" w:type="dxa"/>
            <w:shd w:val="clear" w:color="auto" w:fill="FFFFFF"/>
            <w:vAlign w:val="center"/>
          </w:tcPr>
          <w:p>
            <w:pPr>
              <w:spacing w:line="360" w:lineRule="auto"/>
              <w:jc w:val="center"/>
              <w:rPr>
                <w:rFonts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8</w:t>
            </w:r>
            <w:r>
              <w:rPr>
                <w:rFonts w:ascii="仿宋" w:hAnsi="仿宋" w:eastAsia="仿宋" w:cs="仿宋"/>
                <w:kern w:val="0"/>
                <w:sz w:val="24"/>
                <w:szCs w:val="24"/>
              </w:rPr>
              <w:t>0%</w:t>
            </w:r>
            <w:r>
              <w:rPr>
                <w:rFonts w:hint="eastAsia" w:ascii="仿宋" w:hAnsi="仿宋" w:eastAsia="仿宋" w:cs="仿宋"/>
                <w:kern w:val="0"/>
                <w:sz w:val="24"/>
                <w:szCs w:val="24"/>
              </w:rPr>
              <w:t>～20</w:t>
            </w:r>
            <w:r>
              <w:rPr>
                <w:rFonts w:ascii="仿宋" w:hAnsi="仿宋" w:eastAsia="仿宋" w:cs="仿宋"/>
                <w:kern w:val="0"/>
                <w:sz w:val="24"/>
                <w:szCs w:val="24"/>
              </w:rPr>
              <w:t>0%</w:t>
            </w:r>
            <w:r>
              <w:rPr>
                <w:rFonts w:hint="eastAsia" w:ascii="仿宋" w:hAnsi="仿宋" w:eastAsia="仿宋" w:cs="仿宋"/>
                <w:kern w:val="0"/>
                <w:sz w:val="24"/>
                <w:szCs w:val="24"/>
              </w:rPr>
              <w:t>（含）</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2"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20</w:t>
            </w:r>
            <w:r>
              <w:rPr>
                <w:rFonts w:ascii="仿宋" w:hAnsi="仿宋" w:eastAsia="仿宋" w:cs="仿宋"/>
                <w:kern w:val="0"/>
                <w:sz w:val="24"/>
                <w:szCs w:val="24"/>
              </w:rPr>
              <w:t>0%</w:t>
            </w:r>
            <w:r>
              <w:rPr>
                <w:rFonts w:hint="eastAsia" w:ascii="仿宋" w:hAnsi="仿宋" w:eastAsia="仿宋" w:cs="仿宋"/>
                <w:kern w:val="0"/>
                <w:sz w:val="24"/>
                <w:szCs w:val="24"/>
              </w:rPr>
              <w:t>～22</w:t>
            </w:r>
            <w:r>
              <w:rPr>
                <w:rFonts w:ascii="仿宋" w:hAnsi="仿宋" w:eastAsia="仿宋" w:cs="仿宋"/>
                <w:kern w:val="0"/>
                <w:sz w:val="24"/>
                <w:szCs w:val="24"/>
              </w:rPr>
              <w:t>0%</w:t>
            </w:r>
            <w:r>
              <w:rPr>
                <w:rFonts w:hint="eastAsia" w:ascii="仿宋" w:hAnsi="仿宋" w:eastAsia="仿宋" w:cs="仿宋"/>
                <w:kern w:val="0"/>
                <w:sz w:val="24"/>
                <w:szCs w:val="24"/>
              </w:rPr>
              <w:t>（含）</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2"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22</w:t>
            </w:r>
            <w:r>
              <w:rPr>
                <w:rFonts w:ascii="仿宋" w:hAnsi="仿宋" w:eastAsia="仿宋" w:cs="仿宋"/>
                <w:kern w:val="0"/>
                <w:sz w:val="24"/>
                <w:szCs w:val="24"/>
              </w:rPr>
              <w:t>0%</w:t>
            </w:r>
            <w:r>
              <w:rPr>
                <w:rFonts w:hint="eastAsia" w:ascii="仿宋" w:hAnsi="仿宋" w:eastAsia="仿宋" w:cs="仿宋"/>
                <w:kern w:val="0"/>
                <w:sz w:val="24"/>
                <w:szCs w:val="24"/>
              </w:rPr>
              <w:t>～25</w:t>
            </w:r>
            <w:r>
              <w:rPr>
                <w:rFonts w:ascii="仿宋" w:hAnsi="仿宋" w:eastAsia="仿宋" w:cs="仿宋"/>
                <w:kern w:val="0"/>
                <w:sz w:val="24"/>
                <w:szCs w:val="24"/>
              </w:rPr>
              <w:t>0%</w:t>
            </w:r>
            <w:r>
              <w:rPr>
                <w:rFonts w:hint="eastAsia" w:ascii="仿宋" w:hAnsi="仿宋" w:eastAsia="仿宋" w:cs="仿宋"/>
                <w:kern w:val="0"/>
                <w:sz w:val="24"/>
                <w:szCs w:val="24"/>
              </w:rPr>
              <w:t>（含）</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2"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25</w:t>
            </w:r>
            <w:r>
              <w:rPr>
                <w:rFonts w:ascii="仿宋" w:hAnsi="仿宋" w:eastAsia="仿宋" w:cs="仿宋"/>
                <w:kern w:val="0"/>
                <w:sz w:val="24"/>
                <w:szCs w:val="24"/>
              </w:rPr>
              <w:t>0%</w:t>
            </w:r>
            <w:r>
              <w:rPr>
                <w:rFonts w:hint="eastAsia" w:ascii="仿宋" w:hAnsi="仿宋" w:eastAsia="仿宋" w:cs="仿宋"/>
                <w:kern w:val="0"/>
                <w:sz w:val="24"/>
                <w:szCs w:val="24"/>
              </w:rPr>
              <w:t>～30</w:t>
            </w:r>
            <w:r>
              <w:rPr>
                <w:rFonts w:ascii="仿宋" w:hAnsi="仿宋" w:eastAsia="仿宋" w:cs="仿宋"/>
                <w:kern w:val="0"/>
                <w:sz w:val="24"/>
                <w:szCs w:val="24"/>
              </w:rPr>
              <w:t>0%</w:t>
            </w:r>
            <w:r>
              <w:rPr>
                <w:rFonts w:hint="eastAsia" w:ascii="仿宋" w:hAnsi="仿宋" w:eastAsia="仿宋" w:cs="仿宋"/>
                <w:kern w:val="0"/>
                <w:sz w:val="24"/>
                <w:szCs w:val="24"/>
              </w:rPr>
              <w:t>（含）</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2"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大于3</w:t>
            </w:r>
            <w:r>
              <w:rPr>
                <w:rFonts w:ascii="仿宋" w:hAnsi="仿宋" w:eastAsia="仿宋" w:cs="仿宋"/>
                <w:kern w:val="0"/>
                <w:sz w:val="24"/>
                <w:szCs w:val="24"/>
              </w:rPr>
              <w:t>00%</w:t>
            </w:r>
          </w:p>
        </w:tc>
        <w:tc>
          <w:tcPr>
            <w:tcW w:w="3066" w:type="dxa"/>
            <w:shd w:val="clear" w:color="auto" w:fill="FFFFFF"/>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另议（双方协商承保）</w:t>
            </w:r>
          </w:p>
        </w:tc>
      </w:tr>
    </w:tbl>
    <w:p>
      <w:pPr>
        <w:pStyle w:val="5"/>
        <w:ind w:firstLine="482"/>
      </w:pPr>
      <w:r>
        <w:rPr>
          <w:rFonts w:hint="eastAsia"/>
        </w:rPr>
        <w:t>（七）医调委费用调整系数</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根据每年贵州医责险保费用于专项支持医调委费用比例的变化，给予二级及以上医疗机构相应比例的折扣调整。</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当年度医调委支持费用比例每降低1个百分点，下一年度二级及以上医疗机构费率同步降低0.9个百分点。</w:t>
      </w:r>
    </w:p>
    <w:p>
      <w:pPr>
        <w:pStyle w:val="2"/>
        <w:numPr>
          <w:ilvl w:val="0"/>
          <w:numId w:val="1"/>
        </w:numPr>
        <w:rPr>
          <w:rFonts w:ascii="仿宋" w:hAnsi="仿宋" w:eastAsia="仿宋" w:cs="仿宋"/>
          <w:b/>
          <w:color w:val="000000"/>
          <w:sz w:val="28"/>
          <w:szCs w:val="28"/>
        </w:rPr>
      </w:pPr>
      <w:r>
        <w:rPr>
          <w:rFonts w:hint="eastAsia" w:ascii="仿宋" w:hAnsi="仿宋" w:eastAsia="仿宋" w:cs="仿宋"/>
          <w:b/>
          <w:color w:val="000000"/>
          <w:sz w:val="28"/>
          <w:szCs w:val="28"/>
        </w:rPr>
        <w:t>保费调整系数说明：</w:t>
      </w:r>
    </w:p>
    <w:p>
      <w:pPr>
        <w:pStyle w:val="2"/>
        <w:ind w:firstLine="560" w:firstLineChars="200"/>
        <w:rPr>
          <w:rFonts w:ascii="宋体" w:hAnsi="宋体" w:eastAsia="仿宋"/>
          <w:sz w:val="28"/>
          <w:szCs w:val="28"/>
        </w:rPr>
      </w:pPr>
      <w:r>
        <w:rPr>
          <w:rFonts w:hint="eastAsia" w:ascii="宋体" w:hAnsi="宋体" w:eastAsia="仿宋"/>
          <w:sz w:val="28"/>
          <w:szCs w:val="28"/>
        </w:rPr>
        <w:t>以上各项系数之乘积不低于70%，低于70%的按70%计算。</w:t>
      </w:r>
    </w:p>
    <w:p>
      <w:pPr>
        <w:pStyle w:val="4"/>
        <w:ind w:firstLine="643" w:firstLineChars="200"/>
        <w:rPr>
          <w:rFonts w:ascii="仿宋" w:hAnsi="仿宋" w:eastAsia="仿宋"/>
        </w:rPr>
      </w:pPr>
      <w:r>
        <w:rPr>
          <w:rFonts w:hint="eastAsia" w:ascii="仿宋" w:hAnsi="仿宋" w:eastAsia="仿宋"/>
        </w:rPr>
        <w:t>七、保险费计算方式</w:t>
      </w:r>
    </w:p>
    <w:p>
      <w:pPr>
        <w:spacing w:line="360"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一级公立医院、二级医院、三级医院主险保费=</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医务人员数×医务人员保费+门诊人次数×门诊人次保费+入院人次数×入院人次保费）×医院类别系数（医院适用）×每人赔偿限额调整系数×累计赔偿限额调整系数×门诊人次调整系数×入院人次调整系数×续保调整系数×医调委费用调整系数（二级及以上医疗机构适用）</w:t>
      </w:r>
    </w:p>
    <w:p>
      <w:pPr>
        <w:spacing w:line="360"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一级民营医院主险保费=</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基准保费×每人赔偿限额调整系数×累计赔偿限额调整系数×续保调整系数</w:t>
      </w:r>
    </w:p>
    <w:p>
      <w:pPr>
        <w:spacing w:after="120"/>
        <w:rPr>
          <w:rFonts w:ascii="仿宋" w:hAnsi="仿宋" w:eastAsia="宋体" w:cs="仿宋"/>
          <w:bCs/>
          <w:color w:val="000000"/>
          <w:sz w:val="28"/>
          <w:szCs w:val="28"/>
        </w:rPr>
      </w:pPr>
      <w:r>
        <w:rPr>
          <w:rFonts w:ascii="仿宋" w:hAnsi="仿宋" w:eastAsia="宋体" w:cs="仿宋"/>
          <w:bCs/>
          <w:color w:val="000000"/>
          <w:sz w:val="28"/>
          <w:szCs w:val="28"/>
        </w:rPr>
        <w:t xml:space="preserve">   </w:t>
      </w:r>
      <w:r>
        <w:rPr>
          <w:rFonts w:ascii="仿宋" w:hAnsi="仿宋" w:eastAsia="仿宋" w:cs="仿宋"/>
          <w:b/>
          <w:bCs/>
          <w:color w:val="000000"/>
          <w:sz w:val="28"/>
          <w:szCs w:val="28"/>
        </w:rPr>
        <w:t xml:space="preserve"> 非公立基层医疗机构</w:t>
      </w:r>
      <w:r>
        <w:rPr>
          <w:rFonts w:hint="eastAsia" w:ascii="仿宋" w:hAnsi="仿宋" w:eastAsia="仿宋" w:cs="仿宋"/>
          <w:b/>
          <w:bCs/>
          <w:color w:val="000000"/>
          <w:sz w:val="28"/>
          <w:szCs w:val="28"/>
        </w:rPr>
        <w:t>主险保费</w:t>
      </w:r>
      <w:r>
        <w:rPr>
          <w:rFonts w:ascii="仿宋" w:hAnsi="仿宋" w:eastAsia="仿宋" w:cs="仿宋"/>
          <w:b/>
          <w:bCs/>
          <w:color w:val="000000"/>
          <w:sz w:val="28"/>
          <w:szCs w:val="28"/>
        </w:rPr>
        <w:t>=</w:t>
      </w:r>
    </w:p>
    <w:p>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基准保费</w:t>
      </w:r>
      <w:r>
        <w:rPr>
          <w:rFonts w:hint="eastAsia" w:ascii="仿宋" w:hAnsi="仿宋" w:eastAsia="仿宋" w:cs="仿宋"/>
          <w:color w:val="000000"/>
          <w:sz w:val="28"/>
          <w:szCs w:val="28"/>
        </w:rPr>
        <w:t>×</w:t>
      </w:r>
      <w:r>
        <w:rPr>
          <w:rFonts w:ascii="仿宋" w:hAnsi="仿宋" w:eastAsia="仿宋" w:cs="仿宋"/>
          <w:color w:val="000000"/>
          <w:sz w:val="28"/>
          <w:szCs w:val="28"/>
        </w:rPr>
        <w:t>每人赔偿限额调整系数</w:t>
      </w:r>
      <w:r>
        <w:rPr>
          <w:rFonts w:hint="eastAsia" w:ascii="仿宋" w:hAnsi="仿宋" w:eastAsia="仿宋" w:cs="仿宋"/>
          <w:color w:val="000000"/>
          <w:sz w:val="28"/>
          <w:szCs w:val="28"/>
        </w:rPr>
        <w:t>×累计赔偿限额调整系数×</w:t>
      </w:r>
      <w:r>
        <w:rPr>
          <w:rFonts w:ascii="仿宋" w:hAnsi="仿宋" w:eastAsia="仿宋" w:cs="仿宋"/>
          <w:color w:val="000000"/>
          <w:sz w:val="28"/>
          <w:szCs w:val="28"/>
        </w:rPr>
        <w:t>续保调整系数</w:t>
      </w:r>
    </w:p>
    <w:p>
      <w:pPr>
        <w:spacing w:line="360"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社区卫生服务中心、乡镇卫生院、村卫生室=</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基准保费×每人赔偿限额调整系数×累计赔偿限额调整系数</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附加险保费=主险保费×附加险费率</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总保费=主险保费+附加险保费</w:t>
      </w:r>
    </w:p>
    <w:p>
      <w:pPr>
        <w:pStyle w:val="4"/>
        <w:ind w:firstLine="643" w:firstLineChars="200"/>
        <w:rPr>
          <w:rFonts w:ascii="仿宋" w:hAnsi="仿宋" w:eastAsia="仿宋"/>
        </w:rPr>
      </w:pPr>
      <w:r>
        <w:rPr>
          <w:rFonts w:hint="eastAsia" w:ascii="仿宋" w:hAnsi="仿宋" w:eastAsia="仿宋"/>
        </w:rPr>
        <w:t>八、免赔额</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本保险不设免赔额。</w:t>
      </w:r>
    </w:p>
    <w:p>
      <w:pPr>
        <w:pStyle w:val="4"/>
        <w:ind w:firstLine="643" w:firstLineChars="200"/>
        <w:rPr>
          <w:rFonts w:ascii="仿宋" w:hAnsi="仿宋" w:eastAsia="仿宋"/>
        </w:rPr>
      </w:pPr>
      <w:r>
        <w:rPr>
          <w:rFonts w:hint="eastAsia" w:ascii="仿宋" w:hAnsi="仿宋" w:eastAsia="仿宋"/>
        </w:rPr>
        <w:t>九、缴费出单约定</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见费出单。</w:t>
      </w:r>
    </w:p>
    <w:p>
      <w:pPr>
        <w:pStyle w:val="4"/>
        <w:ind w:firstLine="643" w:firstLineChars="200"/>
        <w:rPr>
          <w:rFonts w:ascii="仿宋" w:hAnsi="仿宋" w:eastAsia="仿宋"/>
        </w:rPr>
      </w:pPr>
      <w:r>
        <w:rPr>
          <w:rFonts w:hint="eastAsia" w:ascii="仿宋" w:hAnsi="仿宋" w:eastAsia="仿宋"/>
        </w:rPr>
        <w:t>十、保险期限</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12个月。</w:t>
      </w:r>
    </w:p>
    <w:p>
      <w:pPr>
        <w:pStyle w:val="4"/>
        <w:ind w:firstLine="643" w:firstLineChars="200"/>
        <w:rPr>
          <w:rFonts w:ascii="仿宋" w:hAnsi="仿宋" w:eastAsia="仿宋"/>
        </w:rPr>
      </w:pPr>
      <w:r>
        <w:rPr>
          <w:rFonts w:hint="eastAsia" w:ascii="仿宋" w:hAnsi="仿宋" w:eastAsia="仿宋"/>
        </w:rPr>
        <w:t>十一、司法管辖</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中华人民共和国司法管辖（港、澳、台除外）。</w:t>
      </w:r>
    </w:p>
    <w:p>
      <w:pPr>
        <w:pStyle w:val="4"/>
        <w:ind w:firstLine="643" w:firstLineChars="200"/>
        <w:rPr>
          <w:rFonts w:ascii="仿宋" w:hAnsi="仿宋" w:eastAsia="仿宋"/>
        </w:rPr>
      </w:pPr>
      <w:r>
        <w:rPr>
          <w:rFonts w:hint="eastAsia" w:ascii="仿宋" w:hAnsi="仿宋" w:eastAsia="仿宋"/>
        </w:rPr>
        <w:t>十二、争议处理</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因履行本保险合同发生的争议，由当事人协商解决。协商不成的，可向被保险人所在地人民法院提起诉讼。</w:t>
      </w:r>
    </w:p>
    <w:p>
      <w:pPr>
        <w:pStyle w:val="4"/>
        <w:ind w:firstLine="643" w:firstLineChars="200"/>
        <w:rPr>
          <w:rFonts w:ascii="仿宋" w:hAnsi="仿宋" w:eastAsia="仿宋"/>
        </w:rPr>
      </w:pPr>
      <w:r>
        <w:rPr>
          <w:rFonts w:hint="eastAsia" w:ascii="仿宋" w:hAnsi="仿宋" w:eastAsia="仿宋"/>
        </w:rPr>
        <w:t>十三、特别约定</w:t>
      </w:r>
    </w:p>
    <w:p>
      <w:pPr>
        <w:pStyle w:val="5"/>
        <w:ind w:firstLine="482"/>
      </w:pPr>
      <w:bookmarkStart w:id="9" w:name="_Toc402437427"/>
      <w:bookmarkStart w:id="10" w:name="_Toc403927993"/>
      <w:bookmarkStart w:id="11" w:name="_Toc402891457"/>
      <w:bookmarkStart w:id="12" w:name="_Toc402433612"/>
      <w:bookmarkStart w:id="13" w:name="_Toc402432753"/>
      <w:bookmarkStart w:id="14" w:name="_Toc402433230"/>
      <w:r>
        <w:rPr>
          <w:rFonts w:hint="eastAsia"/>
        </w:rPr>
        <w:t>（一）医疗意外特别约定</w:t>
      </w:r>
      <w:bookmarkEnd w:id="9"/>
      <w:bookmarkEnd w:id="10"/>
      <w:bookmarkEnd w:id="11"/>
      <w:bookmarkEnd w:id="12"/>
      <w:bookmarkEnd w:id="13"/>
      <w:bookmarkEnd w:id="14"/>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保单特约定，在本保险单明细表中列明的保险期限或追溯期及承保区域范围内，投保医疗机构及其医务人员在从事与其资格相符的诊疗活动中无过错行为，但发生了无法预料、不能防范的医疗意外造成患者人身伤害，在本保险期限内，由患者或其近亲属首次向被保险人提出索赔申请，基于公平原则，被保险医疗机构给予的经济补偿，保险人根据本保险合同的约定负责赔偿；并约定，对于属于医疗意外的保险事故，医疗机构赔偿金额以下列任一机构确定的为准：贵州省各级医疗纠纷人民调解委员会、贵州省各级卫生健康行政部门、人民法院、仲裁机构。</w:t>
      </w:r>
      <w:r>
        <w:rPr>
          <w:rFonts w:ascii="仿宋" w:hAnsi="仿宋" w:eastAsia="仿宋" w:cs="仿宋"/>
          <w:color w:val="000000"/>
          <w:sz w:val="28"/>
          <w:szCs w:val="28"/>
        </w:rPr>
        <w:t>医疗意外的每人赔偿限额和累计赔偿限额为主险相应赔偿限额的20%,并在主险</w:t>
      </w:r>
      <w:r>
        <w:rPr>
          <w:rFonts w:hint="eastAsia" w:ascii="仿宋" w:hAnsi="仿宋" w:eastAsia="仿宋" w:cs="仿宋"/>
          <w:color w:val="000000"/>
          <w:sz w:val="28"/>
          <w:szCs w:val="28"/>
        </w:rPr>
        <w:t>每次及</w:t>
      </w:r>
      <w:r>
        <w:rPr>
          <w:rFonts w:ascii="仿宋" w:hAnsi="仿宋" w:eastAsia="仿宋" w:cs="仿宋"/>
          <w:color w:val="000000"/>
          <w:sz w:val="28"/>
          <w:szCs w:val="28"/>
        </w:rPr>
        <w:t>累计赔偿限额之内计算。</w:t>
      </w:r>
    </w:p>
    <w:p>
      <w:pPr>
        <w:pStyle w:val="5"/>
        <w:ind w:firstLine="482"/>
      </w:pPr>
      <w:r>
        <w:rPr>
          <w:rFonts w:hint="eastAsia"/>
        </w:rPr>
        <w:t>（二）医务人员特别约定</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保险所称医务人员，包括执业地点为被保险人的执业（助理）医师、注册护士、药师（士）、检验技师、影像技师（士）等卫生专业人员以及医疗管理人员、进修医务人员、外聘医务人员、外请会诊医务人员、委培医务人员、实习医务人员、符合多点执业条件的医务人员等。无论其处于何岗位，只要实际从事具体诊疗活动，便属于医务人员。</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sz w:val="28"/>
          <w:szCs w:val="28"/>
        </w:rPr>
        <w:t>医务人员定义和范围按照《中华人民共和国执业医师法》等相关法律法规确定。</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本保险采取记名方式参保。保险人可就医疗机构参保时所报医务人员人数向其登记管理的医疗机构进行核实，并根据核实情况要求被保险人及时补缴相应医务人员保费。</w:t>
      </w:r>
    </w:p>
    <w:p>
      <w:pPr>
        <w:pStyle w:val="5"/>
        <w:ind w:firstLine="482"/>
      </w:pPr>
      <w:r>
        <w:rPr>
          <w:rFonts w:hint="eastAsia"/>
        </w:rPr>
        <w:t>（三）承保基础特别约定</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保险的承保基础为期内索赔制，即以索赔发生日期为依据确定保单是否负责赔偿。受害人向被保险人提出索赔的时间需发生在保险期间内，而受害人遭受损害的事故可以发生在保险期间内，也可以发生在保险追溯期内。</w:t>
      </w:r>
    </w:p>
    <w:p>
      <w:pPr>
        <w:pStyle w:val="5"/>
        <w:ind w:firstLine="482"/>
      </w:pPr>
      <w:r>
        <w:rPr>
          <w:rFonts w:hint="eastAsia"/>
        </w:rPr>
        <w:t>（四）追溯期特别约定</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追溯期是自保单生效日向前追溯的期间，是在以期内索赔为承保基础条件下，保险人给予被保险人承保责任期限上的优惠，即如设定有追溯期，则承保责任期限不仅仅是保险期限，对于在保险期限之前（追溯期内）发生的保险事故，保险人也予以赔偿。</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本保险设定追溯期，并规定如下：首次投保不设追溯期，第二年续保，追溯期为1年，第三年续保追溯期为2年，第四年续保追溯期为3年。连续投保的医疗机构，保险责任追溯期最高不超过4年。</w:t>
      </w:r>
    </w:p>
    <w:p>
      <w:pPr>
        <w:pStyle w:val="5"/>
        <w:ind w:firstLine="482"/>
      </w:pPr>
      <w:r>
        <w:rPr>
          <w:rFonts w:hint="eastAsia"/>
        </w:rPr>
        <w:t>（五）延长报告期特别约定</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本保险特设立延长报告期，期限为180天。对于发生在原保单约定的保险期限和追溯期限内的保险事故，只要患者或其近亲属在延长报告期内首次向被保险人提出索赔要求，保险人仍然承担赔偿责任。</w:t>
      </w:r>
    </w:p>
    <w:p>
      <w:pPr>
        <w:pStyle w:val="5"/>
        <w:ind w:firstLine="482"/>
      </w:pPr>
      <w:r>
        <w:rPr>
          <w:rFonts w:hint="eastAsia"/>
        </w:rPr>
        <w:t>（六）足额投保特别约定</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保险人一旦承保，则视为医疗机构足额投保，且在保险期限内，保险人不因被保险人医务人员人数等数据的增减而加收或退还保险费。</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保险人在理赔过程中，一旦发现被保险人故意或因重大过失导致投保时提供的数据与实际情况不符（包括漏报、瞒报等情形）时，保险人有权要求投保人补齐保费或按比例赔偿。</w:t>
      </w:r>
    </w:p>
    <w:p>
      <w:pPr>
        <w:pStyle w:val="5"/>
        <w:ind w:firstLine="482"/>
      </w:pPr>
      <w:r>
        <w:rPr>
          <w:rFonts w:hint="eastAsia"/>
        </w:rPr>
        <w:t>（七）医疗机构类别特别约定</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如被保险医疗机构的《医疗机构执业许可证》中所列医疗机构所属类别为两种或两种以上的，其保费金额按保费金额高的类别系数计算。</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属于“大专科小综合”类的二级以上医疗机构，经其注册登记的卫生健康行政部门确认，其保费金额可以按照专科类别对应的保费系数计算。</w:t>
      </w:r>
    </w:p>
    <w:p>
      <w:pPr>
        <w:pStyle w:val="5"/>
        <w:ind w:firstLine="482"/>
      </w:pPr>
      <w:r>
        <w:rPr>
          <w:rFonts w:hint="eastAsia"/>
        </w:rPr>
        <w:t>（八）索赔单证特别约定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被保险人向保险人请求赔偿时，应提交下列单证材料：</w:t>
      </w:r>
    </w:p>
    <w:p>
      <w:pPr>
        <w:numPr>
          <w:ilvl w:val="0"/>
          <w:numId w:val="2"/>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有关责任人的资格或执业证明；</w:t>
      </w:r>
    </w:p>
    <w:p>
      <w:pPr>
        <w:numPr>
          <w:ilvl w:val="0"/>
          <w:numId w:val="2"/>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调解协议书（医患保三方协议、医调委调解协议、行政调解和解书、司法判决书）；</w:t>
      </w:r>
    </w:p>
    <w:p>
      <w:pPr>
        <w:numPr>
          <w:ilvl w:val="0"/>
          <w:numId w:val="2"/>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患方及关联人身份证明材料和收款收条；</w:t>
      </w:r>
    </w:p>
    <w:p>
      <w:pPr>
        <w:numPr>
          <w:ilvl w:val="0"/>
          <w:numId w:val="2"/>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专家评估意见/报告或医疗损害鉴定书；</w:t>
      </w:r>
    </w:p>
    <w:p>
      <w:pPr>
        <w:numPr>
          <w:ilvl w:val="0"/>
          <w:numId w:val="2"/>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调解或司法判决豁免患方实际发生的医疗费用清单和医院发票。</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为提高理赔效率，理赔材料实行“无纸化”提交，即保险公司认可医疗机构提供上述材料的盖章电子版材料作为理赔单证，无需医疗机构提供纸质原件。</w:t>
      </w:r>
    </w:p>
    <w:p>
      <w:pPr>
        <w:pStyle w:val="5"/>
        <w:ind w:firstLine="482"/>
      </w:pPr>
      <w:r>
        <w:rPr>
          <w:rFonts w:hint="eastAsia"/>
        </w:rPr>
        <w:t>（九）保险赔偿责任认定特别约定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医疗纠纷按照《中华人民共和国侵权责任法》、《中华人民共和国人民调解法》、《医疗纠纷预防和处理条例》、《最高人民法院关于审理医疗损害责任纠纷案件适用法律若干问题的解释》、《最高人民法院关于审理人身损害赔偿案件适用法律若干问题的解释》等法律法规进行处理和赔偿责任认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保险人以下列方式之一确定的被保险人的赔偿责任作为依据进行赔偿，并在保险责任及责任限额内据此足额赔付。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被保险人和向其提出损害赔偿请求的患者协商并经保险人确认；医患保三方通过院内协商和解的，需提交由二级及二级以上医疗机构院内专家委员会出具的医疗责任评估意见（注：一级及一级以下医疗机构不执行此条特别约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2.贵州省各级医疗纠纷人民调解委员会调解；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3.贵州省各级卫生健康行政部门；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4.人民法院判决；</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5.对于金额较大或案情复杂的，保险人对于调解结果有争议的，可提交贵州省医疗责任评估专家委员会进行评议，保险公司按评议结果进行理赔。</w:t>
      </w:r>
    </w:p>
    <w:p>
      <w:pPr>
        <w:pStyle w:val="5"/>
        <w:ind w:firstLine="482"/>
      </w:pPr>
      <w:r>
        <w:t>（</w:t>
      </w:r>
      <w:r>
        <w:rPr>
          <w:rFonts w:hint="eastAsia"/>
        </w:rPr>
        <w:t>十</w:t>
      </w:r>
      <w:r>
        <w:t>）</w:t>
      </w:r>
      <w:r>
        <w:rPr>
          <w:rFonts w:hint="eastAsia"/>
        </w:rPr>
        <w:t>医疗责任专家评议</w:t>
      </w:r>
      <w:r>
        <w:t>特别约定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保险经纪人联合保险公司聘请贵州省医疗责任评定专家，组建贵州省医疗责任专家评估委员会，负责对金额较大、案情复杂或定责定损有争议的理赔案件进行专家评议，其评议结果作为保险公司的理赔依据，保险公司据此在保险责任及责任限额内据此足额赔付</w:t>
      </w:r>
      <w:r>
        <w:rPr>
          <w:rFonts w:ascii="仿宋" w:hAnsi="仿宋" w:eastAsia="仿宋" w:cs="仿宋"/>
          <w:sz w:val="28"/>
          <w:szCs w:val="28"/>
        </w:rPr>
        <w:t>。</w:t>
      </w:r>
    </w:p>
    <w:p>
      <w:pPr>
        <w:pStyle w:val="5"/>
        <w:ind w:firstLine="482"/>
      </w:pPr>
      <w:r>
        <w:rPr>
          <w:rFonts w:hint="eastAsia"/>
        </w:rPr>
        <w:t>（十一）必要、合理费用特别约定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保险事故发生后，被保险人为避免或减轻患者损害，或者为了防止赔偿扩大所支付的必要的、合理的费用，保险人也负责赔偿。上述费用每次事故赔偿限额以及累计赔偿限额均为主险赔偿限额的10%，且在累计赔偿限额之外计算。</w:t>
      </w:r>
    </w:p>
    <w:p>
      <w:pPr>
        <w:pStyle w:val="5"/>
        <w:ind w:firstLine="482"/>
      </w:pPr>
      <w:r>
        <w:rPr>
          <w:rFonts w:hint="eastAsia"/>
        </w:rPr>
        <w:t>（十二）法律费用特别约定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律费用包括事故鉴定费、查勘费、取证费、仲裁或诉讼费、案件受理费、律师费等，保险人按照保险合同的约定负责赔偿。保险事故发生后，被保险人无需事先以书面形式征得保险人同意，但该项费用发生后，被保险人需要向保险人说明该项费用产生的原因和去向。</w:t>
      </w:r>
    </w:p>
    <w:p>
      <w:pPr>
        <w:pStyle w:val="5"/>
        <w:ind w:firstLine="482"/>
      </w:pPr>
      <w:r>
        <w:rPr>
          <w:rFonts w:hint="eastAsia"/>
        </w:rPr>
        <w:t>（十三）药品、消毒药剂、医疗器械责任特别约定</w:t>
      </w:r>
    </w:p>
    <w:p>
      <w:pPr>
        <w:spacing w:line="360" w:lineRule="auto"/>
        <w:ind w:firstLine="560" w:firstLineChars="200"/>
        <w:rPr>
          <w:rFonts w:ascii="仿宋" w:hAnsi="仿宋" w:eastAsia="仿宋" w:cs="仿宋"/>
          <w:b/>
          <w:sz w:val="28"/>
          <w:szCs w:val="28"/>
        </w:rPr>
      </w:pPr>
      <w:r>
        <w:rPr>
          <w:rFonts w:hint="eastAsia" w:ascii="仿宋" w:hAnsi="仿宋" w:eastAsia="仿宋" w:cs="仿宋"/>
          <w:sz w:val="28"/>
          <w:szCs w:val="28"/>
        </w:rPr>
        <w:t>因药品、消毒药剂、医疗器械的缺陷，或者输入不合格的血液，或药品不良反应造成患者损害，保险人应负责赔偿。保险人赔偿后，医疗机构应当协助保险人向负有责任的生产者或者血液提供机构追偿。</w:t>
      </w:r>
    </w:p>
    <w:p>
      <w:pPr>
        <w:pStyle w:val="4"/>
        <w:ind w:firstLine="643" w:firstLineChars="200"/>
        <w:rPr>
          <w:rFonts w:ascii="仿宋" w:hAnsi="仿宋" w:eastAsia="仿宋"/>
        </w:rPr>
      </w:pPr>
      <w:r>
        <w:rPr>
          <w:rFonts w:hint="eastAsia" w:ascii="仿宋" w:hAnsi="仿宋" w:eastAsia="仿宋"/>
        </w:rPr>
        <w:t>十四、保险条款</w:t>
      </w:r>
    </w:p>
    <w:p>
      <w:pPr>
        <w:pStyle w:val="5"/>
        <w:ind w:firstLine="482"/>
      </w:pPr>
      <w:r>
        <w:rPr>
          <w:rFonts w:hint="eastAsia"/>
        </w:rPr>
        <w:t>（一）主险</w:t>
      </w:r>
    </w:p>
    <w:p>
      <w:pPr>
        <w:snapToGrid w:val="0"/>
        <w:spacing w:line="600" w:lineRule="exact"/>
        <w:jc w:val="center"/>
        <w:rPr>
          <w:rFonts w:ascii="宋体" w:hAnsi="宋体" w:eastAsia="宋体" w:cs="Times New Roman"/>
          <w:b/>
          <w:sz w:val="24"/>
          <w:szCs w:val="24"/>
        </w:rPr>
      </w:pPr>
      <w:r>
        <w:rPr>
          <w:rFonts w:hint="eastAsia" w:ascii="宋体" w:hAnsi="宋体" w:eastAsia="宋体" w:cs="Times New Roman"/>
          <w:b/>
          <w:sz w:val="24"/>
          <w:szCs w:val="24"/>
        </w:rPr>
        <w:t>医疗责任保险条款</w:t>
      </w:r>
    </w:p>
    <w:p>
      <w:pPr>
        <w:snapToGrid w:val="0"/>
        <w:spacing w:line="600" w:lineRule="exact"/>
        <w:jc w:val="center"/>
        <w:rPr>
          <w:rFonts w:ascii="仿宋_GB2312" w:hAnsi="宋体" w:eastAsia="仿宋_GB2312" w:cs="Times New Roman"/>
          <w:b/>
          <w:sz w:val="24"/>
          <w:szCs w:val="24"/>
        </w:rPr>
      </w:pPr>
    </w:p>
    <w:p>
      <w:pPr>
        <w:spacing w:line="600" w:lineRule="exact"/>
        <w:jc w:val="center"/>
        <w:rPr>
          <w:rFonts w:ascii="仿宋_GB2312" w:hAnsi="宋体" w:eastAsia="仿宋_GB2312" w:cs="Times New Roman"/>
          <w:sz w:val="24"/>
          <w:szCs w:val="24"/>
        </w:rPr>
      </w:pPr>
      <w:r>
        <w:rPr>
          <w:rFonts w:hint="eastAsia" w:ascii="仿宋_GB2312" w:hAnsi="宋体" w:eastAsia="仿宋_GB2312" w:cs="Times New Roman"/>
          <w:b/>
          <w:sz w:val="24"/>
          <w:szCs w:val="24"/>
        </w:rPr>
        <w:t>总则</w:t>
      </w:r>
    </w:p>
    <w:p>
      <w:pPr>
        <w:snapToGrid w:val="0"/>
        <w:spacing w:line="600" w:lineRule="exact"/>
        <w:ind w:firstLine="482" w:firstLineChars="200"/>
        <w:rPr>
          <w:rFonts w:ascii="仿宋_GB2312" w:hAnsi="宋体" w:eastAsia="仿宋_GB2312" w:cs="Times New Roman"/>
          <w:color w:val="000000"/>
          <w:kern w:val="0"/>
          <w:sz w:val="24"/>
          <w:szCs w:val="24"/>
        </w:rPr>
      </w:pPr>
      <w:r>
        <w:rPr>
          <w:rFonts w:hint="eastAsia" w:ascii="仿宋_GB2312" w:hAnsi="宋体" w:eastAsia="仿宋_GB2312" w:cs="Times New Roman"/>
          <w:b/>
          <w:bCs/>
          <w:color w:val="000000"/>
          <w:kern w:val="0"/>
          <w:sz w:val="24"/>
          <w:szCs w:val="24"/>
        </w:rPr>
        <w:t xml:space="preserve">第一条 </w:t>
      </w:r>
      <w:r>
        <w:rPr>
          <w:rFonts w:hint="eastAsia" w:ascii="仿宋_GB2312" w:hAnsi="宋体" w:eastAsia="仿宋_GB2312" w:cs="Times New Roman"/>
          <w:color w:val="000000"/>
          <w:kern w:val="0"/>
          <w:sz w:val="24"/>
          <w:szCs w:val="24"/>
        </w:rPr>
        <w:t>本保险合同由保险条款、投保单、保险单以及批单组成。凡涉及本保险合同的约定，均应采用书面形式。</w:t>
      </w:r>
    </w:p>
    <w:p>
      <w:pPr>
        <w:snapToGrid w:val="0"/>
        <w:spacing w:line="60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r>
        <w:rPr>
          <w:rFonts w:hint="eastAsia" w:ascii="仿宋_GB2312" w:hAnsi="宋体" w:eastAsia="仿宋_GB2312" w:cs="Times New Roman"/>
          <w:b/>
          <w:sz w:val="24"/>
          <w:szCs w:val="24"/>
        </w:rPr>
        <w:t>第二条</w:t>
      </w:r>
      <w:r>
        <w:rPr>
          <w:rFonts w:hint="eastAsia" w:ascii="仿宋_GB2312" w:hAnsi="宋体" w:eastAsia="仿宋_GB2312" w:cs="Times New Roman"/>
          <w:sz w:val="24"/>
          <w:szCs w:val="24"/>
        </w:rPr>
        <w:t xml:space="preserve"> 凡</w:t>
      </w:r>
      <w:r>
        <w:rPr>
          <w:rFonts w:hint="eastAsia" w:ascii="仿宋_GB2312" w:hAnsi="宋体" w:eastAsia="仿宋_GB2312" w:cs="Times New Roman"/>
          <w:color w:val="000000"/>
          <w:sz w:val="24"/>
          <w:szCs w:val="24"/>
        </w:rPr>
        <w:t>依照中华人民共和国法律（以下简称依法）</w:t>
      </w:r>
      <w:r>
        <w:rPr>
          <w:rFonts w:hint="eastAsia" w:ascii="仿宋_GB2312" w:hAnsi="宋体" w:eastAsia="仿宋_GB2312" w:cs="Times New Roman"/>
          <w:sz w:val="24"/>
          <w:szCs w:val="24"/>
        </w:rPr>
        <w:t>设立、有固定场所并取得《医疗机构执业许可证》的医疗机构，可作为本保险的被保险人。</w:t>
      </w:r>
    </w:p>
    <w:p>
      <w:pPr>
        <w:snapToGrid w:val="0"/>
        <w:spacing w:line="600" w:lineRule="exact"/>
        <w:jc w:val="center"/>
        <w:rPr>
          <w:rFonts w:ascii="仿宋_GB2312" w:hAnsi="宋体" w:eastAsia="仿宋_GB2312" w:cs="Times New Roman"/>
          <w:b/>
          <w:sz w:val="24"/>
          <w:szCs w:val="24"/>
        </w:rPr>
      </w:pPr>
    </w:p>
    <w:p>
      <w:pPr>
        <w:snapToGrid w:val="0"/>
        <w:spacing w:line="60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保险责任</w:t>
      </w:r>
    </w:p>
    <w:p>
      <w:pPr>
        <w:spacing w:line="600" w:lineRule="exact"/>
        <w:ind w:firstLine="472" w:firstLineChars="196"/>
        <w:rPr>
          <w:rFonts w:ascii="仿宋_GB2312" w:hAnsi="宋体" w:eastAsia="仿宋_GB2312" w:cs="Times New Roman"/>
          <w:sz w:val="24"/>
          <w:szCs w:val="24"/>
        </w:rPr>
      </w:pPr>
      <w:r>
        <w:rPr>
          <w:rFonts w:hint="eastAsia" w:ascii="仿宋_GB2312" w:hAnsi="宋体" w:eastAsia="仿宋_GB2312" w:cs="Times New Roman"/>
          <w:b/>
          <w:sz w:val="24"/>
          <w:szCs w:val="24"/>
        </w:rPr>
        <w:t xml:space="preserve">第三条 </w:t>
      </w:r>
      <w:r>
        <w:rPr>
          <w:rFonts w:hint="eastAsia" w:ascii="仿宋_GB2312" w:hAnsi="宋体" w:eastAsia="仿宋_GB2312" w:cs="Times New Roman"/>
          <w:sz w:val="24"/>
          <w:szCs w:val="24"/>
        </w:rPr>
        <w:t>在保险单列明的保险期间或追溯期及承保区域范围内，在保险单中载明的被保险人的医务人员（以下简称投保医务人员）在诊疗活动中，因执业过失造成患者人身损害，在本保险期间内，由患者或其近亲属首次向被保险人提出索赔申请，依法应由被保险人承担民事赔偿责任时，保险人按照本保险合同的约定负责赔偿。</w:t>
      </w:r>
    </w:p>
    <w:p>
      <w:pPr>
        <w:spacing w:line="600" w:lineRule="exact"/>
        <w:ind w:firstLine="470" w:firstLineChars="196"/>
        <w:rPr>
          <w:rFonts w:ascii="仿宋_GB2312" w:hAnsi="宋体" w:eastAsia="仿宋_GB2312" w:cs="Times New Roman"/>
          <w:sz w:val="24"/>
          <w:szCs w:val="24"/>
        </w:rPr>
      </w:pPr>
      <w:r>
        <w:rPr>
          <w:rFonts w:hint="eastAsia" w:ascii="仿宋_GB2312" w:hAnsi="宋体" w:eastAsia="仿宋_GB2312" w:cs="Times New Roman"/>
          <w:sz w:val="24"/>
          <w:szCs w:val="24"/>
        </w:rPr>
        <w:t>本保险合同所指的追溯期是指从保险期间开始之时起向前追溯的约定的期间。追溯期的具体起止时间以保险单载明的时间为准。</w:t>
      </w:r>
    </w:p>
    <w:p>
      <w:pPr>
        <w:spacing w:line="600" w:lineRule="exact"/>
        <w:ind w:firstLine="470" w:firstLineChars="196"/>
        <w:rPr>
          <w:rFonts w:ascii="仿宋_GB2312" w:hAnsi="宋体" w:eastAsia="仿宋_GB2312" w:cs="Times New Roman"/>
          <w:b/>
          <w:sz w:val="24"/>
          <w:szCs w:val="24"/>
        </w:rPr>
      </w:pPr>
      <w:r>
        <w:rPr>
          <w:rFonts w:hint="eastAsia" w:ascii="仿宋_GB2312" w:hAnsi="宋体" w:eastAsia="仿宋_GB2312" w:cs="Times New Roman"/>
          <w:sz w:val="24"/>
          <w:szCs w:val="24"/>
        </w:rPr>
        <w:t>本保险合同所指的诊疗活动是指通过各种检查，使用药物、器械及手术等方法，对疾病作出判断和消除疾病、缓解病情、减轻痛苦、改善功能、延长生命、帮助患者恢复健康的活动,包括诊断、治疗、护理环节。</w:t>
      </w:r>
    </w:p>
    <w:p>
      <w:pPr>
        <w:spacing w:line="600" w:lineRule="exact"/>
        <w:ind w:firstLine="472" w:firstLineChars="196"/>
        <w:rPr>
          <w:rFonts w:ascii="仿宋_GB2312" w:hAnsi="宋体" w:eastAsia="仿宋_GB2312" w:cs="Times New Roman"/>
          <w:b/>
          <w:sz w:val="24"/>
          <w:szCs w:val="24"/>
        </w:rPr>
      </w:pPr>
      <w:r>
        <w:rPr>
          <w:rFonts w:hint="eastAsia" w:ascii="仿宋_GB2312" w:hAnsi="宋体" w:eastAsia="仿宋_GB2312" w:cs="Times New Roman"/>
          <w:b/>
          <w:sz w:val="24"/>
          <w:szCs w:val="24"/>
        </w:rPr>
        <w:t xml:space="preserve">第四条 </w:t>
      </w:r>
      <w:r>
        <w:rPr>
          <w:rFonts w:hint="eastAsia" w:ascii="仿宋_GB2312" w:hAnsi="宋体" w:eastAsia="仿宋_GB2312" w:cs="Times New Roman"/>
          <w:sz w:val="24"/>
          <w:szCs w:val="24"/>
        </w:rPr>
        <w:t>保险责任范围内的事故发生后，事先经保险人书面同意的法律费用，包括事故鉴定费、查勘费、取证费、仲裁或诉讼费、案件受理费、律师费等，保险人按照本保险合同的约定也负责赔偿。</w:t>
      </w:r>
    </w:p>
    <w:p>
      <w:pPr>
        <w:snapToGrid w:val="0"/>
        <w:spacing w:line="600" w:lineRule="exact"/>
        <w:rPr>
          <w:rFonts w:ascii="仿宋_GB2312" w:hAnsi="宋体" w:eastAsia="仿宋_GB2312" w:cs="Times New Roman"/>
          <w:color w:val="000000"/>
          <w:sz w:val="24"/>
          <w:szCs w:val="24"/>
        </w:rPr>
      </w:pPr>
    </w:p>
    <w:p>
      <w:pPr>
        <w:spacing w:line="60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责任免除</w:t>
      </w:r>
    </w:p>
    <w:p>
      <w:pPr>
        <w:spacing w:line="60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 xml:space="preserve">    第五条 下列原因造成的损失、费用和责任，保险人不负责赔偿：</w:t>
      </w:r>
    </w:p>
    <w:p>
      <w:pPr>
        <w:spacing w:line="60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 xml:space="preserve">    （一）被保险人或其投保医务人员的故意行为、犯罪行为和非执业行为；</w:t>
      </w:r>
    </w:p>
    <w:p>
      <w:pPr>
        <w:spacing w:line="60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 xml:space="preserve">    （二）战争、敌对行为、军事行动、武装冲突、恐怖活动、罢工、骚乱、暴动、盗窃、抢劫；</w:t>
      </w:r>
    </w:p>
    <w:p>
      <w:pPr>
        <w:spacing w:line="60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 xml:space="preserve">    （三）核反应、核子辐射和放射性污染。但使用放射器材治疗发生的赔偿责任，不在此限；</w:t>
      </w:r>
    </w:p>
    <w:p>
      <w:pPr>
        <w:spacing w:line="600" w:lineRule="exact"/>
        <w:ind w:firstLine="472" w:firstLineChars="196"/>
        <w:rPr>
          <w:rFonts w:ascii="仿宋_GB2312" w:hAnsi="宋体" w:eastAsia="仿宋_GB2312" w:cs="Times New Roman"/>
          <w:b/>
          <w:sz w:val="24"/>
          <w:szCs w:val="24"/>
        </w:rPr>
      </w:pPr>
      <w:r>
        <w:rPr>
          <w:rFonts w:hint="eastAsia" w:ascii="仿宋_GB2312" w:hAnsi="宋体" w:eastAsia="仿宋_GB2312" w:cs="Times New Roman"/>
          <w:b/>
          <w:sz w:val="24"/>
          <w:szCs w:val="24"/>
        </w:rPr>
        <w:t>（四）地震、海啸、雷击、暴雨、洪水等自然灾害及火灾、爆炸等意外事故。</w:t>
      </w:r>
    </w:p>
    <w:p>
      <w:pPr>
        <w:spacing w:line="60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 xml:space="preserve">    第六条 下列情形造成的损失、费用和责任，保险人不负责赔偿：</w:t>
      </w:r>
    </w:p>
    <w:p>
      <w:pPr>
        <w:spacing w:line="60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 xml:space="preserve">    （一）未经国家有关部门认定合格的医务人员进行的诊疗工作；</w:t>
      </w:r>
    </w:p>
    <w:p>
      <w:pPr>
        <w:spacing w:line="600" w:lineRule="exact"/>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 xml:space="preserve">    （二）</w:t>
      </w:r>
      <w:r>
        <w:rPr>
          <w:rFonts w:hint="eastAsia" w:ascii="仿宋_GB2312" w:hAnsi="Times New Roman" w:eastAsia="仿宋_GB2312" w:cs="Times New Roman"/>
          <w:b/>
          <w:sz w:val="24"/>
          <w:szCs w:val="24"/>
        </w:rPr>
        <w:t>临床试验性检查、治疗以及其它</w:t>
      </w:r>
      <w:r>
        <w:rPr>
          <w:rFonts w:hint="eastAsia" w:ascii="仿宋_GB2312" w:hAnsi="宋体" w:eastAsia="仿宋_GB2312" w:cs="Times New Roman"/>
          <w:b/>
          <w:color w:val="000000"/>
          <w:sz w:val="24"/>
          <w:szCs w:val="24"/>
        </w:rPr>
        <w:t>不以治疗为目的的诊疗活动造成患者的人身损害，包括但不限于整形美容、体检；</w:t>
      </w:r>
    </w:p>
    <w:p>
      <w:pPr>
        <w:spacing w:line="60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 xml:space="preserve">    （三）被保险人或其投保医务人员从事未经国家有关部门许可的诊疗工作；</w:t>
      </w:r>
    </w:p>
    <w:p>
      <w:pPr>
        <w:spacing w:line="60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 xml:space="preserve">    （四）被保险人或其投保医务人员被吊销执业许可或被取消执业资格以及受停业、停职处分后仍继续进行诊疗工作；</w:t>
      </w:r>
    </w:p>
    <w:p>
      <w:pPr>
        <w:spacing w:line="60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 xml:space="preserve">    （五）被保险人投保医务人员在饮酒、吸毒或药剂麻醉状态下进行诊疗工作；</w:t>
      </w:r>
    </w:p>
    <w:p>
      <w:pPr>
        <w:spacing w:line="600" w:lineRule="exact"/>
        <w:ind w:firstLine="482" w:firstLineChars="200"/>
        <w:rPr>
          <w:rFonts w:ascii="仿宋_GB2312" w:hAnsi="宋体" w:eastAsia="仿宋_GB2312" w:cs="Times New Roman"/>
          <w:b/>
          <w:sz w:val="24"/>
          <w:szCs w:val="24"/>
        </w:rPr>
      </w:pPr>
      <w:r>
        <w:rPr>
          <w:rFonts w:hint="eastAsia" w:ascii="仿宋_GB2312" w:hAnsi="宋体" w:eastAsia="仿宋_GB2312" w:cs="Times New Roman"/>
          <w:b/>
          <w:sz w:val="24"/>
          <w:szCs w:val="24"/>
        </w:rPr>
        <w:t>（六）因药品、消毒药剂、医疗器械的缺陷，或者输入不合格的血液，或药品不良反应造成患者损害；</w:t>
      </w:r>
    </w:p>
    <w:p>
      <w:pPr>
        <w:spacing w:line="600" w:lineRule="exact"/>
        <w:rPr>
          <w:rFonts w:ascii="仿宋_GB2312" w:hAnsi="宋体" w:eastAsia="仿宋_GB2312" w:cs="Times New Roman"/>
          <w:b/>
          <w:color w:val="000000"/>
          <w:sz w:val="24"/>
          <w:szCs w:val="24"/>
        </w:rPr>
      </w:pPr>
      <w:r>
        <w:rPr>
          <w:rFonts w:hint="eastAsia" w:ascii="仿宋_GB2312" w:hAnsi="宋体" w:eastAsia="仿宋_GB2312" w:cs="Times New Roman"/>
          <w:b/>
          <w:sz w:val="24"/>
          <w:szCs w:val="24"/>
        </w:rPr>
        <w:t xml:space="preserve">    （七）被保险人或其投保医务人员使用未经国家有关部门批准使用的药品、消毒药剂和医疗器械，</w:t>
      </w:r>
      <w:r>
        <w:rPr>
          <w:rFonts w:hint="eastAsia" w:ascii="仿宋_GB2312" w:hAnsi="宋体" w:eastAsia="仿宋_GB2312" w:cs="Times New Roman"/>
          <w:b/>
          <w:color w:val="000000"/>
          <w:sz w:val="24"/>
          <w:szCs w:val="24"/>
        </w:rPr>
        <w:t>但经国家有关部门批准进行临床试验</w:t>
      </w:r>
      <w:bookmarkStart w:id="15" w:name="_GoBack"/>
      <w:bookmarkEnd w:id="15"/>
      <w:r>
        <w:rPr>
          <w:rFonts w:hint="eastAsia" w:ascii="仿宋_GB2312" w:hAnsi="宋体" w:eastAsia="仿宋_GB2312" w:cs="Times New Roman"/>
          <w:b/>
          <w:color w:val="000000"/>
          <w:sz w:val="24"/>
          <w:szCs w:val="24"/>
        </w:rPr>
        <w:t>所使用的药品、消毒药剂、医疗器械不在此限；</w:t>
      </w:r>
    </w:p>
    <w:p>
      <w:pPr>
        <w:spacing w:line="600" w:lineRule="exact"/>
        <w:ind w:firstLine="482" w:firstLineChars="200"/>
        <w:rPr>
          <w:rFonts w:ascii="仿宋_GB2312" w:hAnsi="宋体" w:eastAsia="仿宋_GB2312" w:cs="Times New Roman"/>
          <w:b/>
          <w:sz w:val="24"/>
          <w:szCs w:val="24"/>
        </w:rPr>
      </w:pPr>
      <w:r>
        <w:rPr>
          <w:rFonts w:hint="eastAsia" w:ascii="仿宋_GB2312" w:hAnsi="宋体" w:eastAsia="仿宋_GB2312" w:cs="Times New Roman"/>
          <w:b/>
          <w:sz w:val="24"/>
          <w:szCs w:val="24"/>
        </w:rPr>
        <w:t>（八）被保险人或其投保医务人员在正当的诊断、治疗范围外使用麻醉药品、医疗用毒性药品、精神药品和放射性药品；</w:t>
      </w:r>
    </w:p>
    <w:p>
      <w:pPr>
        <w:widowControl/>
        <w:spacing w:line="600" w:lineRule="exact"/>
        <w:ind w:firstLine="472" w:firstLineChars="196"/>
        <w:jc w:val="left"/>
        <w:rPr>
          <w:rFonts w:ascii="仿宋_GB2312" w:hAnsi="宋体" w:eastAsia="仿宋_GB2312" w:cs="Times New Roman"/>
          <w:b/>
          <w:sz w:val="24"/>
          <w:szCs w:val="24"/>
        </w:rPr>
      </w:pPr>
      <w:r>
        <w:rPr>
          <w:rFonts w:hint="eastAsia" w:ascii="仿宋_GB2312" w:hAnsi="宋体" w:eastAsia="仿宋_GB2312" w:cs="Times New Roman"/>
          <w:b/>
          <w:sz w:val="24"/>
          <w:szCs w:val="24"/>
        </w:rPr>
        <w:t>（九）被保险人医务人员在抢救生命垂危的患者等紧急情况下已经尽到合理诊疗义务；</w:t>
      </w:r>
    </w:p>
    <w:p>
      <w:pPr>
        <w:widowControl/>
        <w:spacing w:line="600" w:lineRule="exact"/>
        <w:ind w:firstLine="472" w:firstLineChars="196"/>
        <w:jc w:val="left"/>
        <w:rPr>
          <w:rFonts w:ascii="仿宋_GB2312" w:hAnsi="宋体" w:eastAsia="仿宋_GB2312" w:cs="Times New Roman"/>
          <w:b/>
          <w:sz w:val="24"/>
          <w:szCs w:val="24"/>
        </w:rPr>
      </w:pPr>
      <w:r>
        <w:rPr>
          <w:rFonts w:hint="eastAsia" w:ascii="仿宋_GB2312" w:hAnsi="宋体" w:eastAsia="仿宋_GB2312" w:cs="Times New Roman"/>
          <w:b/>
          <w:sz w:val="24"/>
          <w:szCs w:val="24"/>
        </w:rPr>
        <w:t>（十）被保险人医务人员限于当时的医疗水平难以诊疗；</w:t>
      </w:r>
    </w:p>
    <w:p>
      <w:pPr>
        <w:widowControl/>
        <w:spacing w:line="600" w:lineRule="exact"/>
        <w:ind w:firstLine="482" w:firstLineChars="200"/>
        <w:jc w:val="left"/>
        <w:rPr>
          <w:rFonts w:ascii="仿宋_GB2312" w:hAnsi="宋体" w:eastAsia="仿宋_GB2312" w:cs="Times New Roman"/>
          <w:b/>
          <w:sz w:val="24"/>
          <w:szCs w:val="24"/>
        </w:rPr>
      </w:pPr>
      <w:r>
        <w:rPr>
          <w:rFonts w:hint="eastAsia" w:ascii="仿宋_GB2312" w:hAnsi="宋体" w:eastAsia="仿宋_GB2312" w:cs="Times New Roman"/>
          <w:b/>
          <w:sz w:val="24"/>
          <w:szCs w:val="24"/>
        </w:rPr>
        <w:t>（十一）患者或者其近亲属不配合医疗机构进行符合诊疗规范的诊疗，被保险人及其医务人员没有过错的。</w:t>
      </w:r>
    </w:p>
    <w:p>
      <w:pPr>
        <w:spacing w:line="60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 xml:space="preserve">    第七条 下列损失、费用和责任，保险人不负责赔偿：</w:t>
      </w:r>
    </w:p>
    <w:p>
      <w:pPr>
        <w:spacing w:line="600" w:lineRule="exact"/>
        <w:ind w:firstLine="482" w:firstLineChars="200"/>
        <w:rPr>
          <w:rFonts w:ascii="仿宋_GB2312" w:hAnsi="宋体" w:eastAsia="仿宋_GB2312" w:cs="Times New Roman"/>
          <w:b/>
          <w:sz w:val="24"/>
          <w:szCs w:val="24"/>
        </w:rPr>
      </w:pPr>
      <w:r>
        <w:rPr>
          <w:rFonts w:hint="eastAsia" w:ascii="仿宋_GB2312" w:hAnsi="宋体" w:eastAsia="仿宋_GB2312" w:cs="Times New Roman"/>
          <w:b/>
          <w:sz w:val="24"/>
          <w:szCs w:val="24"/>
        </w:rPr>
        <w:t>（一）被保险人医务人员或其代表的人身伤亡；</w:t>
      </w:r>
    </w:p>
    <w:p>
      <w:pPr>
        <w:spacing w:line="60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 xml:space="preserve">    （二）直接或间接由于计算机2000年问题引起的损失；</w:t>
      </w:r>
    </w:p>
    <w:p>
      <w:pPr>
        <w:spacing w:line="60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 xml:space="preserve">    （三）罚款、罚金或惩罚性赔偿；</w:t>
      </w:r>
    </w:p>
    <w:p>
      <w:pPr>
        <w:spacing w:line="600" w:lineRule="exact"/>
        <w:ind w:firstLine="472" w:firstLineChars="196"/>
        <w:rPr>
          <w:rFonts w:ascii="仿宋_GB2312" w:hAnsi="宋体" w:eastAsia="仿宋_GB2312" w:cs="Times New Roman"/>
          <w:b/>
          <w:sz w:val="24"/>
          <w:szCs w:val="24"/>
        </w:rPr>
      </w:pPr>
      <w:r>
        <w:rPr>
          <w:rFonts w:hint="eastAsia" w:ascii="仿宋_GB2312" w:hAnsi="宋体" w:eastAsia="仿宋_GB2312" w:cs="Times New Roman"/>
          <w:b/>
          <w:sz w:val="24"/>
          <w:szCs w:val="24"/>
        </w:rPr>
        <w:t>（四）本保险合同载明的免赔额；</w:t>
      </w:r>
    </w:p>
    <w:p>
      <w:pPr>
        <w:spacing w:line="600" w:lineRule="exact"/>
        <w:ind w:firstLine="472" w:firstLineChars="196"/>
        <w:rPr>
          <w:rFonts w:ascii="仿宋_GB2312" w:hAnsi="宋体" w:eastAsia="仿宋_GB2312" w:cs="Times New Roman"/>
          <w:b/>
          <w:sz w:val="24"/>
          <w:szCs w:val="24"/>
        </w:rPr>
      </w:pPr>
      <w:r>
        <w:rPr>
          <w:rFonts w:hint="eastAsia" w:ascii="仿宋_GB2312" w:hAnsi="宋体" w:eastAsia="仿宋_GB2312" w:cs="Times New Roman"/>
          <w:b/>
          <w:sz w:val="24"/>
          <w:szCs w:val="24"/>
        </w:rPr>
        <w:t>（五）被保险人根据与患者、其近亲属或他人签订的协议应承担的责任，但即使没有这种协议，被保险人依法仍应承担的责任不在此限；</w:t>
      </w:r>
    </w:p>
    <w:p>
      <w:pPr>
        <w:spacing w:line="600" w:lineRule="exact"/>
        <w:ind w:firstLine="472" w:firstLineChars="196"/>
        <w:rPr>
          <w:rFonts w:ascii="仿宋_GB2312" w:hAnsi="宋体" w:eastAsia="仿宋_GB2312" w:cs="Times New Roman"/>
          <w:b/>
          <w:sz w:val="24"/>
          <w:szCs w:val="24"/>
        </w:rPr>
      </w:pPr>
      <w:r>
        <w:rPr>
          <w:rFonts w:hint="eastAsia" w:ascii="仿宋_GB2312" w:hAnsi="宋体" w:eastAsia="仿宋_GB2312" w:cs="Times New Roman"/>
          <w:b/>
          <w:sz w:val="24"/>
          <w:szCs w:val="24"/>
        </w:rPr>
        <w:t>（六）投保医务人员自终止在被保险人的营业处所内工作之后所发生的任何损失、费用和责任。</w:t>
      </w:r>
    </w:p>
    <w:p>
      <w:pPr>
        <w:spacing w:line="600" w:lineRule="exact"/>
        <w:ind w:firstLine="472" w:firstLineChars="196"/>
        <w:rPr>
          <w:rFonts w:ascii="仿宋_GB2312" w:hAnsi="宋体" w:eastAsia="仿宋_GB2312" w:cs="Times New Roman"/>
          <w:b/>
          <w:sz w:val="24"/>
          <w:szCs w:val="24"/>
        </w:rPr>
      </w:pPr>
      <w:r>
        <w:rPr>
          <w:rFonts w:hint="eastAsia" w:ascii="仿宋_GB2312" w:hAnsi="宋体" w:eastAsia="仿宋_GB2312" w:cs="Times New Roman"/>
          <w:b/>
          <w:sz w:val="24"/>
          <w:szCs w:val="24"/>
        </w:rPr>
        <w:t>第八条 其他不属于本保险责任范围的损失、费用和责任，保险人不负责赔偿。</w:t>
      </w:r>
    </w:p>
    <w:p>
      <w:pPr>
        <w:spacing w:line="600" w:lineRule="exact"/>
        <w:ind w:firstLine="420"/>
        <w:rPr>
          <w:rFonts w:ascii="仿宋_GB2312" w:hAnsi="宋体" w:eastAsia="仿宋_GB2312" w:cs="Times New Roman"/>
          <w:b/>
          <w:sz w:val="24"/>
          <w:szCs w:val="24"/>
        </w:rPr>
      </w:pPr>
    </w:p>
    <w:p>
      <w:pPr>
        <w:spacing w:line="60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责任限额与免赔额</w:t>
      </w:r>
    </w:p>
    <w:p>
      <w:pPr>
        <w:spacing w:line="600" w:lineRule="exact"/>
        <w:ind w:firstLine="482" w:firstLineChars="200"/>
        <w:rPr>
          <w:rFonts w:ascii="仿宋_GB2312" w:hAnsi="Times New Roman" w:eastAsia="仿宋_GB2312" w:cs="Times New Roman"/>
          <w:sz w:val="24"/>
          <w:szCs w:val="24"/>
        </w:rPr>
      </w:pPr>
      <w:r>
        <w:rPr>
          <w:rFonts w:hint="eastAsia" w:ascii="仿宋_GB2312" w:hAnsi="宋体" w:eastAsia="仿宋_GB2312" w:cs="Times New Roman"/>
          <w:b/>
          <w:sz w:val="24"/>
          <w:szCs w:val="24"/>
        </w:rPr>
        <w:t xml:space="preserve">第九条 </w:t>
      </w:r>
      <w:r>
        <w:rPr>
          <w:rFonts w:hint="eastAsia" w:ascii="仿宋_GB2312" w:hAnsi="Times New Roman" w:eastAsia="仿宋_GB2312" w:cs="Times New Roman"/>
          <w:sz w:val="24"/>
          <w:szCs w:val="24"/>
        </w:rPr>
        <w:t>除另有约定外，责任限额包括医疗责任每人责任限额、精神损害每人责任限额、医疗责任累计责任限额、法律费用每次事故责任限额、法律费用累计责任限额。除另有约定外，精神损害每人责任限额为医疗责任每人责任限额的30%，并包含在医疗责任每人责任限额之内。各项责任限额由投保人和保险人协商确定，并在保险合同中载明。</w:t>
      </w:r>
    </w:p>
    <w:p>
      <w:pPr>
        <w:spacing w:line="600" w:lineRule="exact"/>
        <w:ind w:firstLine="472" w:firstLineChars="196"/>
        <w:rPr>
          <w:rFonts w:ascii="仿宋_GB2312" w:hAnsi="Times New Roman" w:eastAsia="仿宋_GB2312" w:cs="Times New Roman"/>
          <w:sz w:val="24"/>
          <w:szCs w:val="24"/>
        </w:rPr>
      </w:pPr>
      <w:r>
        <w:rPr>
          <w:rFonts w:hint="eastAsia" w:ascii="仿宋_GB2312" w:hAnsi="Times New Roman" w:eastAsia="仿宋_GB2312" w:cs="Times New Roman"/>
          <w:b/>
          <w:bCs/>
          <w:sz w:val="24"/>
          <w:szCs w:val="24"/>
        </w:rPr>
        <w:t>第十条</w:t>
      </w:r>
      <w:r>
        <w:rPr>
          <w:rFonts w:hint="eastAsia" w:ascii="仿宋_GB2312" w:hAnsi="Times New Roman" w:eastAsia="仿宋_GB2312" w:cs="Times New Roman"/>
          <w:sz w:val="24"/>
          <w:szCs w:val="24"/>
        </w:rPr>
        <w:t xml:space="preserve"> 每次事故免赔额（率）由投保人与保险人在签订保险合同时协商确定，并在保险合同中载明。</w:t>
      </w:r>
    </w:p>
    <w:p>
      <w:pPr>
        <w:spacing w:line="600" w:lineRule="exact"/>
        <w:ind w:firstLine="480" w:firstLineChars="200"/>
        <w:rPr>
          <w:rFonts w:ascii="仿宋_GB2312" w:hAnsi="Times New Roman" w:eastAsia="仿宋_GB2312" w:cs="Times New Roman"/>
          <w:sz w:val="24"/>
          <w:szCs w:val="24"/>
        </w:rPr>
      </w:pPr>
    </w:p>
    <w:p>
      <w:pPr>
        <w:spacing w:line="60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保险期间</w:t>
      </w:r>
    </w:p>
    <w:p>
      <w:pPr>
        <w:spacing w:line="600" w:lineRule="exact"/>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bCs/>
          <w:sz w:val="24"/>
          <w:szCs w:val="24"/>
        </w:rPr>
        <w:t xml:space="preserve">第十一条 </w:t>
      </w:r>
      <w:r>
        <w:rPr>
          <w:rFonts w:hint="eastAsia" w:ascii="仿宋_GB2312" w:hAnsi="Times New Roman" w:eastAsia="仿宋_GB2312" w:cs="Times New Roman"/>
          <w:sz w:val="24"/>
          <w:szCs w:val="24"/>
        </w:rPr>
        <w:t>除另有约定外，保险期间为一年，以保险单载明的起讫时间为准。</w:t>
      </w:r>
    </w:p>
    <w:p>
      <w:pPr>
        <w:spacing w:line="600" w:lineRule="exact"/>
        <w:rPr>
          <w:rFonts w:ascii="仿宋_GB2312" w:hAnsi="宋体" w:eastAsia="仿宋_GB2312" w:cs="Times New Roman"/>
          <w:b/>
          <w:sz w:val="24"/>
          <w:szCs w:val="24"/>
        </w:rPr>
      </w:pPr>
    </w:p>
    <w:p>
      <w:pPr>
        <w:overflowPunct w:val="0"/>
        <w:autoSpaceDE w:val="0"/>
        <w:autoSpaceDN w:val="0"/>
        <w:adjustRightInd w:val="0"/>
        <w:spacing w:line="600" w:lineRule="exact"/>
        <w:jc w:val="center"/>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保险人义务</w:t>
      </w:r>
    </w:p>
    <w:p>
      <w:pPr>
        <w:spacing w:line="600" w:lineRule="exact"/>
        <w:ind w:firstLine="482" w:firstLineChars="200"/>
        <w:rPr>
          <w:rFonts w:ascii="仿宋_GB2312" w:hAnsi="宋体" w:eastAsia="仿宋_GB2312" w:cs="Times New Roman"/>
          <w:b/>
          <w:bCs/>
          <w:sz w:val="24"/>
          <w:szCs w:val="24"/>
        </w:rPr>
      </w:pPr>
      <w:r>
        <w:rPr>
          <w:rFonts w:hint="eastAsia" w:ascii="仿宋_GB2312" w:hAnsi="宋体" w:eastAsia="仿宋_GB2312" w:cs="仿宋_GB2312"/>
          <w:b/>
          <w:bCs/>
          <w:sz w:val="24"/>
          <w:szCs w:val="24"/>
        </w:rPr>
        <w:t xml:space="preserve">第十二条 </w:t>
      </w:r>
      <w:r>
        <w:rPr>
          <w:rFonts w:hint="eastAsia" w:ascii="仿宋_GB2312" w:hAnsi="宋体" w:eastAsia="仿宋_GB2312" w:cs="仿宋_GB2312"/>
          <w:sz w:val="24"/>
          <w:szCs w:val="24"/>
        </w:rPr>
        <w:t>本保险合同成立后，保险人应当及时向投保人签发保险单或其他保险凭证。</w:t>
      </w:r>
    </w:p>
    <w:p>
      <w:pPr>
        <w:spacing w:line="600" w:lineRule="exact"/>
        <w:ind w:firstLine="482" w:firstLineChars="200"/>
        <w:rPr>
          <w:rFonts w:ascii="Times New Roman" w:hAnsi="Times New Roman" w:eastAsia="宋体" w:cs="Times New Roman"/>
          <w:color w:val="000000"/>
          <w:sz w:val="24"/>
          <w:szCs w:val="24"/>
        </w:rPr>
      </w:pPr>
      <w:r>
        <w:rPr>
          <w:rFonts w:hint="eastAsia" w:ascii="仿宋_GB2312" w:hAnsi="宋体" w:eastAsia="仿宋_GB2312" w:cs="仿宋_GB2312"/>
          <w:b/>
          <w:bCs/>
          <w:sz w:val="24"/>
          <w:szCs w:val="24"/>
        </w:rPr>
        <w:t xml:space="preserve">第十三条 </w:t>
      </w:r>
      <w:r>
        <w:rPr>
          <w:rFonts w:hint="eastAsia" w:ascii="仿宋_GB2312" w:hAnsi="宋体" w:eastAsia="仿宋_GB2312" w:cs="仿宋_GB2312"/>
          <w:sz w:val="24"/>
          <w:szCs w:val="24"/>
        </w:rPr>
        <w:t>保险人依本保险条款第十七条取得的合同解除权，</w:t>
      </w:r>
      <w:r>
        <w:rPr>
          <w:rFonts w:hint="eastAsia" w:ascii="仿宋_GB2312" w:hAnsi="宋体" w:eastAsia="仿宋_GB2312" w:cs="仿宋_GB2312"/>
          <w:color w:val="000000"/>
          <w:sz w:val="24"/>
          <w:szCs w:val="24"/>
        </w:rPr>
        <w:t>自保险人知道有解除事由之日起，超过三十日不行使而消灭。</w:t>
      </w:r>
    </w:p>
    <w:p>
      <w:pPr>
        <w:spacing w:line="600" w:lineRule="exact"/>
        <w:ind w:firstLine="480" w:firstLineChars="200"/>
        <w:rPr>
          <w:rFonts w:ascii="Times New Roman" w:hAnsi="Times New Roman" w:eastAsia="宋体" w:cs="Times New Roman"/>
          <w:sz w:val="24"/>
          <w:szCs w:val="24"/>
          <w:u w:val="single"/>
        </w:rPr>
      </w:pPr>
      <w:r>
        <w:rPr>
          <w:rFonts w:hint="eastAsia" w:ascii="仿宋_GB2312" w:hAnsi="宋体" w:eastAsia="仿宋_GB2312" w:cs="仿宋_GB2312"/>
          <w:color w:val="000000"/>
          <w:sz w:val="24"/>
          <w:szCs w:val="24"/>
        </w:rPr>
        <w:t>保险人在保险合同订立时已经知道投保人未如实告知的情况的，保险人不得解除合同；发生保险事故的，保险人应当承担赔偿责任。</w:t>
      </w:r>
    </w:p>
    <w:p>
      <w:pPr>
        <w:spacing w:line="600" w:lineRule="exact"/>
        <w:ind w:firstLine="482" w:firstLineChars="200"/>
        <w:rPr>
          <w:rFonts w:ascii="Times New Roman" w:hAnsi="Times New Roman" w:eastAsia="宋体" w:cs="Times New Roman"/>
          <w:color w:val="000000"/>
          <w:sz w:val="24"/>
          <w:szCs w:val="24"/>
        </w:rPr>
      </w:pPr>
      <w:r>
        <w:rPr>
          <w:rFonts w:hint="eastAsia" w:ascii="仿宋_GB2312" w:hAnsi="宋体" w:eastAsia="仿宋_GB2312" w:cs="仿宋_GB2312"/>
          <w:b/>
          <w:bCs/>
          <w:sz w:val="24"/>
          <w:szCs w:val="24"/>
        </w:rPr>
        <w:t xml:space="preserve">第十四条 </w:t>
      </w:r>
      <w:r>
        <w:rPr>
          <w:rFonts w:hint="eastAsia" w:ascii="仿宋_GB2312" w:hAnsi="宋体" w:eastAsia="仿宋_GB2312" w:cs="仿宋_GB2312"/>
          <w:color w:val="000000"/>
          <w:sz w:val="24"/>
          <w:szCs w:val="24"/>
        </w:rPr>
        <w:t>保险事故发生后，投保人、被保险人提供的有关索赔的证明和资料不完整的，保险人应当及时一次性通知投保人、被保险人补充提供。</w:t>
      </w:r>
    </w:p>
    <w:p>
      <w:pPr>
        <w:spacing w:line="600" w:lineRule="exact"/>
        <w:ind w:firstLine="482" w:firstLineChars="200"/>
        <w:rPr>
          <w:rFonts w:ascii="仿宋_GB2312" w:hAnsi="宋体" w:eastAsia="仿宋_GB2312" w:cs="Times New Roman"/>
          <w:color w:val="000000"/>
          <w:sz w:val="24"/>
          <w:szCs w:val="24"/>
        </w:rPr>
      </w:pPr>
      <w:r>
        <w:rPr>
          <w:rFonts w:hint="eastAsia" w:ascii="仿宋_GB2312" w:hAnsi="宋体" w:eastAsia="仿宋_GB2312" w:cs="仿宋_GB2312"/>
          <w:b/>
          <w:bCs/>
          <w:sz w:val="24"/>
          <w:szCs w:val="24"/>
        </w:rPr>
        <w:t xml:space="preserve">第十五条 </w:t>
      </w:r>
      <w:r>
        <w:rPr>
          <w:rFonts w:hint="eastAsia" w:ascii="仿宋_GB2312" w:hAnsi="宋体" w:eastAsia="仿宋_GB2312" w:cs="仿宋_GB2312"/>
          <w:color w:val="000000"/>
          <w:sz w:val="24"/>
          <w:szCs w:val="24"/>
        </w:rPr>
        <w:t>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pPr>
        <w:spacing w:line="6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保险人依照前款的规定作出核定后，对不属于保险责任的，应当自作出核定之日起三日内向被保险人发出拒绝赔偿保险金通知书，并说明理由。</w:t>
      </w:r>
    </w:p>
    <w:p>
      <w:pPr>
        <w:spacing w:line="600" w:lineRule="exact"/>
        <w:ind w:firstLine="482" w:firstLineChars="200"/>
        <w:rPr>
          <w:rFonts w:ascii="仿宋_GB2312" w:hAnsi="宋体" w:eastAsia="仿宋_GB2312" w:cs="仿宋_GB2312"/>
          <w:color w:val="000000"/>
          <w:sz w:val="24"/>
          <w:szCs w:val="24"/>
        </w:rPr>
      </w:pPr>
      <w:r>
        <w:rPr>
          <w:rFonts w:hint="eastAsia" w:ascii="仿宋_GB2312" w:hAnsi="宋体" w:eastAsia="仿宋_GB2312" w:cs="仿宋_GB2312"/>
          <w:b/>
          <w:bCs/>
          <w:sz w:val="24"/>
          <w:szCs w:val="24"/>
        </w:rPr>
        <w:t xml:space="preserve">第十六条 </w:t>
      </w:r>
      <w:r>
        <w:rPr>
          <w:rFonts w:hint="eastAsia" w:ascii="仿宋_GB2312" w:hAnsi="宋体" w:eastAsia="仿宋_GB2312" w:cs="仿宋_GB2312"/>
          <w:color w:val="000000"/>
          <w:sz w:val="24"/>
          <w:szCs w:val="24"/>
        </w:rPr>
        <w:t>保险人自收到</w:t>
      </w:r>
      <w:r>
        <w:rPr>
          <w:rFonts w:hint="eastAsia" w:ascii="仿宋_GB2312" w:hAnsi="宋体" w:eastAsia="仿宋_GB2312" w:cs="仿宋_GB2312"/>
          <w:sz w:val="24"/>
          <w:szCs w:val="24"/>
        </w:rPr>
        <w:t>赔偿</w:t>
      </w:r>
      <w:r>
        <w:rPr>
          <w:rFonts w:hint="eastAsia" w:ascii="仿宋_GB2312" w:hAnsi="宋体" w:eastAsia="仿宋_GB2312" w:cs="仿宋_GB2312"/>
          <w:color w:val="000000"/>
          <w:sz w:val="24"/>
          <w:szCs w:val="24"/>
        </w:rPr>
        <w:t>保险金的请求和有关证明、资料之日起六十日内，对其赔偿保险金的数额不能确定的，应当根据已有证明和资料可以确定的数额先予支付；保险人最终确定赔偿的数额后，应当支付相应的差额。</w:t>
      </w:r>
    </w:p>
    <w:p>
      <w:pPr>
        <w:spacing w:line="600" w:lineRule="exact"/>
        <w:ind w:firstLine="480" w:firstLineChars="200"/>
        <w:rPr>
          <w:rFonts w:ascii="仿宋_GB2312" w:hAnsi="宋体" w:eastAsia="仿宋_GB2312" w:cs="仿宋_GB2312"/>
          <w:color w:val="000000"/>
          <w:sz w:val="24"/>
          <w:szCs w:val="24"/>
        </w:rPr>
      </w:pPr>
    </w:p>
    <w:p>
      <w:pPr>
        <w:spacing w:line="600" w:lineRule="exact"/>
        <w:jc w:val="center"/>
        <w:rPr>
          <w:rFonts w:ascii="Times New Roman" w:hAnsi="Times New Roman" w:eastAsia="宋体" w:cs="Times New Roman"/>
          <w:b/>
          <w:sz w:val="24"/>
          <w:szCs w:val="24"/>
        </w:rPr>
      </w:pPr>
      <w:r>
        <w:rPr>
          <w:rFonts w:hint="eastAsia" w:ascii="仿宋_GB2312" w:hAnsi="宋体" w:eastAsia="仿宋_GB2312" w:cs="Times New Roman"/>
          <w:b/>
          <w:sz w:val="24"/>
          <w:szCs w:val="24"/>
        </w:rPr>
        <w:t>投保人、被保险人义务</w:t>
      </w:r>
    </w:p>
    <w:p>
      <w:pPr>
        <w:spacing w:line="600" w:lineRule="exact"/>
        <w:ind w:firstLine="482" w:firstLineChars="200"/>
        <w:rPr>
          <w:rFonts w:ascii="仿宋_GB2312" w:hAnsi="宋体" w:eastAsia="仿宋_GB2312" w:cs="Times New Roman"/>
          <w:sz w:val="24"/>
          <w:szCs w:val="24"/>
        </w:rPr>
      </w:pPr>
      <w:r>
        <w:rPr>
          <w:rFonts w:hint="eastAsia" w:ascii="仿宋_GB2312" w:hAnsi="宋体" w:eastAsia="仿宋_GB2312" w:cs="Times New Roman"/>
          <w:b/>
          <w:bCs/>
          <w:sz w:val="24"/>
          <w:szCs w:val="24"/>
        </w:rPr>
        <w:t>第十七条</w:t>
      </w:r>
      <w:r>
        <w:rPr>
          <w:rFonts w:hint="eastAsia" w:ascii="仿宋_GB2312" w:hAnsi="宋体" w:eastAsia="仿宋_GB2312" w:cs="Times New Roman"/>
          <w:sz w:val="24"/>
          <w:szCs w:val="24"/>
        </w:rPr>
        <w:t xml:space="preserve"> 投保人应履行如实告知义务，如实回答保险人就有关情况提出的询问，并如实填写投保单。</w:t>
      </w:r>
    </w:p>
    <w:p>
      <w:pPr>
        <w:spacing w:line="600" w:lineRule="exact"/>
        <w:ind w:firstLine="480" w:firstLineChars="200"/>
        <w:rPr>
          <w:rFonts w:ascii="仿宋_GB2312" w:hAnsi="宋体" w:eastAsia="仿宋_GB2312" w:cs="Times New Roman"/>
          <w:sz w:val="24"/>
          <w:szCs w:val="24"/>
        </w:rPr>
      </w:pPr>
      <w:r>
        <w:rPr>
          <w:rFonts w:hint="eastAsia" w:ascii="仿宋_GB2312" w:hAnsi="宋体" w:eastAsia="仿宋_GB2312" w:cs="仿宋_GB2312"/>
          <w:sz w:val="24"/>
          <w:szCs w:val="24"/>
        </w:rPr>
        <w:t>投保人故意或者因重大过失未履行前款规定的如实告知义务，足以影响保险人决定是否同意承保或者提高保险费率的，保险人有权解除合同。</w:t>
      </w:r>
    </w:p>
    <w:p>
      <w:pPr>
        <w:widowControl/>
        <w:overflowPunct w:val="0"/>
        <w:autoSpaceDE w:val="0"/>
        <w:autoSpaceDN w:val="0"/>
        <w:adjustRightInd w:val="0"/>
        <w:spacing w:line="600" w:lineRule="exact"/>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投保人故意不履行如实告知义务的，保险人对于合同解除前发生的保险事故，不承担赔偿责任，并不退还保险费。</w:t>
      </w:r>
      <w:r>
        <w:rPr>
          <w:rFonts w:hint="eastAsia" w:ascii="仿宋_GB2312" w:hAnsi="宋体" w:eastAsia="仿宋_GB2312" w:cs="Times New Roman"/>
          <w:kern w:val="0"/>
          <w:sz w:val="24"/>
          <w:szCs w:val="24"/>
        </w:rPr>
        <w:br w:type="textWrapping"/>
      </w:r>
      <w:r>
        <w:rPr>
          <w:rFonts w:hint="eastAsia" w:ascii="仿宋_GB2312" w:hAnsi="宋体" w:eastAsia="仿宋_GB2312" w:cs="仿宋_GB2312"/>
          <w:kern w:val="0"/>
          <w:sz w:val="24"/>
          <w:szCs w:val="24"/>
        </w:rPr>
        <w:t xml:space="preserve">   </w:t>
      </w:r>
      <w:r>
        <w:rPr>
          <w:rFonts w:hint="eastAsia" w:ascii="仿宋_GB2312" w:hAnsi="宋体" w:eastAsia="仿宋_GB2312" w:cs="仿宋_GB2312"/>
          <w:b/>
          <w:bCs/>
          <w:kern w:val="0"/>
          <w:sz w:val="24"/>
          <w:szCs w:val="24"/>
        </w:rPr>
        <w:t xml:space="preserve"> 投保人因重大过失未履行如实告知义务，对保险事故的发生有严重影响的，保险人对于合同解除前发生的保险事故，不承担赔偿责任，但应当退还保险费。</w:t>
      </w:r>
    </w:p>
    <w:p>
      <w:pPr>
        <w:spacing w:line="600" w:lineRule="exact"/>
        <w:ind w:firstLine="482" w:firstLineChars="200"/>
        <w:rPr>
          <w:rFonts w:ascii="仿宋_GB2312" w:hAnsi="宋体" w:eastAsia="仿宋_GB2312" w:cs="Times New Roman"/>
          <w:sz w:val="24"/>
          <w:szCs w:val="24"/>
        </w:rPr>
      </w:pPr>
      <w:r>
        <w:rPr>
          <w:rFonts w:hint="eastAsia" w:ascii="仿宋_GB2312" w:hAnsi="宋体" w:eastAsia="仿宋_GB2312" w:cs="Times New Roman"/>
          <w:b/>
          <w:bCs/>
          <w:sz w:val="24"/>
          <w:szCs w:val="24"/>
        </w:rPr>
        <w:t>第十八条</w:t>
      </w:r>
      <w:r>
        <w:rPr>
          <w:rFonts w:hint="eastAsia" w:ascii="仿宋_GB2312" w:hAnsi="宋体" w:eastAsia="仿宋_GB2312" w:cs="Times New Roman"/>
          <w:sz w:val="24"/>
          <w:szCs w:val="24"/>
        </w:rPr>
        <w:t xml:space="preserve"> 除另有约定外，投保人应在保险合同成立时交清保险费。</w:t>
      </w:r>
      <w:r>
        <w:rPr>
          <w:rFonts w:hint="eastAsia" w:ascii="仿宋_GB2312" w:hAnsi="宋体" w:eastAsia="仿宋_GB2312" w:cs="Times New Roman"/>
          <w:b/>
          <w:sz w:val="24"/>
          <w:szCs w:val="24"/>
        </w:rPr>
        <w:t>保险费交清前发生的保险事故，保险人不承担赔偿责任。</w:t>
      </w:r>
    </w:p>
    <w:p>
      <w:pPr>
        <w:spacing w:line="600" w:lineRule="exact"/>
        <w:ind w:firstLine="482" w:firstLineChars="200"/>
        <w:rPr>
          <w:rFonts w:ascii="仿宋_GB2312" w:hAnsi="宋体" w:eastAsia="仿宋_GB2312" w:cs="Times New Roman"/>
          <w:sz w:val="24"/>
          <w:szCs w:val="24"/>
        </w:rPr>
      </w:pPr>
      <w:r>
        <w:rPr>
          <w:rFonts w:hint="eastAsia" w:ascii="仿宋_GB2312" w:hAnsi="宋体" w:eastAsia="仿宋_GB2312" w:cs="Times New Roman"/>
          <w:b/>
          <w:bCs/>
          <w:sz w:val="24"/>
          <w:szCs w:val="24"/>
        </w:rPr>
        <w:t>第十九条</w:t>
      </w:r>
      <w:r>
        <w:rPr>
          <w:rFonts w:hint="eastAsia" w:ascii="仿宋_GB2312" w:hAnsi="宋体" w:eastAsia="仿宋_GB2312" w:cs="Times New Roman"/>
          <w:sz w:val="24"/>
          <w:szCs w:val="24"/>
        </w:rPr>
        <w:t xml:space="preserve"> 被保险人及其医务人员在诊疗活动中，应该遵守医疗卫生管理法律、行政法规、部门规章和诊疗规范、常规，恪守医疗服务职业道德，采取合理的预防措施，尽力避免或减少责任事故的发生。保险人对被保险人及其医务人员的专业资格、使用药品和医疗器械及其他各项医疗条件进行查验时，被保险人应积极协助并提供保险人需要的用以评估有关风险的详情和资料。但上述查验并不构成保险人对被保险人的任何承诺。保险人对发现的任何缺陷或危险书面通知被保险人后，被保险人应及时采取整改措施。</w:t>
      </w:r>
    </w:p>
    <w:p>
      <w:pPr>
        <w:snapToGrid w:val="0"/>
        <w:spacing w:line="600" w:lineRule="exact"/>
        <w:ind w:firstLine="482" w:firstLineChars="200"/>
        <w:rPr>
          <w:rFonts w:ascii="仿宋_GB2312" w:hAnsi="宋体" w:eastAsia="仿宋_GB2312" w:cs="Times New Roman"/>
          <w:b/>
          <w:sz w:val="24"/>
          <w:szCs w:val="24"/>
        </w:rPr>
      </w:pPr>
      <w:r>
        <w:rPr>
          <w:rFonts w:hint="eastAsia" w:ascii="仿宋_GB2312" w:hAnsi="宋体" w:eastAsia="仿宋_GB2312" w:cs="Times New Roman"/>
          <w:b/>
          <w:sz w:val="24"/>
          <w:szCs w:val="24"/>
        </w:rPr>
        <w:t>投保人、被保险人未遵守上述约定而导致保险事故的，保险人不承担赔偿责任；投保人、被保险人未遵守上述约定而导致损失扩大的，保险人对扩大部分的损失不承担赔偿责任。</w:t>
      </w:r>
    </w:p>
    <w:p>
      <w:pPr>
        <w:spacing w:line="600" w:lineRule="exact"/>
        <w:ind w:firstLine="479" w:firstLineChars="199"/>
        <w:rPr>
          <w:rFonts w:ascii="仿宋_GB2312" w:hAnsi="宋体" w:eastAsia="仿宋_GB2312" w:cs="Times New Roman"/>
          <w:sz w:val="24"/>
          <w:szCs w:val="24"/>
        </w:rPr>
      </w:pPr>
      <w:r>
        <w:rPr>
          <w:rFonts w:hint="eastAsia" w:ascii="仿宋_GB2312" w:hAnsi="宋体" w:eastAsia="仿宋_GB2312" w:cs="Times New Roman"/>
          <w:b/>
          <w:bCs/>
          <w:sz w:val="24"/>
          <w:szCs w:val="24"/>
        </w:rPr>
        <w:t>第二十条</w:t>
      </w:r>
      <w:r>
        <w:rPr>
          <w:rFonts w:hint="eastAsia" w:ascii="仿宋_GB2312" w:hAnsi="宋体" w:eastAsia="仿宋_GB2312" w:cs="Times New Roman"/>
          <w:sz w:val="24"/>
          <w:szCs w:val="24"/>
        </w:rPr>
        <w:t xml:space="preserve"> 在保险期间内，如发生足以影响保险人决定是否继续承保或是否增加保险费的保险合同重要事项变更，被保险人应及时书面通知保险人，保险人有权要求增加保险费或者解除合同。在保险期间内，由于医务人员发生变动，需要加保或退保，被保险人应当书面通知保险人。</w:t>
      </w:r>
    </w:p>
    <w:p>
      <w:pPr>
        <w:spacing w:line="600" w:lineRule="exact"/>
        <w:ind w:firstLine="479" w:firstLineChars="199"/>
        <w:rPr>
          <w:rFonts w:ascii="仿宋_GB2312" w:hAnsi="宋体" w:eastAsia="仿宋_GB2312" w:cs="Times New Roman"/>
          <w:b/>
          <w:sz w:val="24"/>
          <w:szCs w:val="24"/>
        </w:rPr>
      </w:pPr>
      <w:r>
        <w:rPr>
          <w:rFonts w:hint="eastAsia" w:ascii="仿宋_GB2312" w:hAnsi="宋体" w:eastAsia="仿宋_GB2312" w:cs="Times New Roman"/>
          <w:b/>
          <w:sz w:val="24"/>
          <w:szCs w:val="24"/>
        </w:rPr>
        <w:t>被保险人未履行通知义务，因上述保险合同重要事项变更而导致保险事故发生的，保险人不承担赔偿责任。</w:t>
      </w:r>
    </w:p>
    <w:p>
      <w:pPr>
        <w:spacing w:line="600" w:lineRule="exact"/>
        <w:ind w:right="-55" w:firstLine="479" w:firstLineChars="199"/>
        <w:rPr>
          <w:rFonts w:ascii="仿宋_GB2312" w:hAnsi="宋体" w:eastAsia="仿宋_GB2312" w:cs="Times New Roman"/>
          <w:sz w:val="24"/>
          <w:szCs w:val="24"/>
        </w:rPr>
      </w:pPr>
      <w:r>
        <w:rPr>
          <w:rFonts w:hint="eastAsia" w:ascii="仿宋_GB2312" w:hAnsi="宋体" w:eastAsia="仿宋_GB2312" w:cs="Times New Roman"/>
          <w:b/>
          <w:bCs/>
          <w:sz w:val="24"/>
          <w:szCs w:val="24"/>
        </w:rPr>
        <w:t>第二十一条</w:t>
      </w:r>
      <w:r>
        <w:rPr>
          <w:rFonts w:hint="eastAsia" w:ascii="仿宋_GB2312" w:hAnsi="宋体" w:eastAsia="仿宋_GB2312" w:cs="Times New Roman"/>
          <w:sz w:val="24"/>
          <w:szCs w:val="24"/>
        </w:rPr>
        <w:t xml:space="preserve"> 被保险人一旦知道或应当知道可能引起本保险项下索赔的患者人身损害事故发生时，应该：</w:t>
      </w:r>
    </w:p>
    <w:p>
      <w:pPr>
        <w:spacing w:line="6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（一）尽力采取必要、合理的措施，防止或减少损失，</w:t>
      </w:r>
      <w:r>
        <w:rPr>
          <w:rFonts w:hint="eastAsia" w:ascii="仿宋_GB2312" w:hAnsi="宋体" w:eastAsia="仿宋_GB2312" w:cs="Times New Roman"/>
          <w:b/>
          <w:sz w:val="24"/>
          <w:szCs w:val="24"/>
        </w:rPr>
        <w:t>否则，对因此扩大的损失，保险人不承担赔偿责任；</w:t>
      </w:r>
    </w:p>
    <w:p>
      <w:pPr>
        <w:spacing w:line="600" w:lineRule="exact"/>
        <w:ind w:firstLine="480"/>
        <w:rPr>
          <w:rFonts w:ascii="仿宋_GB2312" w:hAnsi="宋体" w:eastAsia="仿宋_GB2312" w:cs="Times New Roman"/>
          <w:sz w:val="24"/>
          <w:szCs w:val="24"/>
        </w:rPr>
      </w:pPr>
      <w:r>
        <w:rPr>
          <w:rFonts w:hint="eastAsia" w:ascii="仿宋_GB2312" w:hAnsi="宋体" w:eastAsia="仿宋_GB2312" w:cs="Times New Roman"/>
          <w:color w:val="000000"/>
          <w:sz w:val="24"/>
          <w:szCs w:val="24"/>
        </w:rPr>
        <w:t>（二）按照规定向有关部门报告，并按照规定的程序申请或进行调查、分析、鉴定。被保险人应妥善保管有关的原始资料，并对引起不良后果的药品、医疗器械等现场实物按照有关规定进行封存并妥善保管，以备查验；</w:t>
      </w:r>
    </w:p>
    <w:p>
      <w:pPr>
        <w:spacing w:line="60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（三）立即通知保险人，并书面说明事故发生的原因、经过和损失情况；</w:t>
      </w:r>
      <w:r>
        <w:rPr>
          <w:rFonts w:hint="eastAsia" w:ascii="仿宋_GB2312" w:hAnsi="宋体" w:eastAsia="仿宋_GB2312" w:cs="仿宋_GB2312"/>
          <w:b/>
          <w:bCs/>
          <w:color w:val="000000"/>
          <w:sz w:val="24"/>
          <w:szCs w:val="24"/>
        </w:rPr>
        <w:t>故意或者因重大过失未及时通知，致使保险事故的性质、原因、损失程度等难以确定的，保险人对无法确定的部分，不承担赔偿责任</w:t>
      </w:r>
      <w:r>
        <w:rPr>
          <w:rFonts w:hint="eastAsia" w:ascii="仿宋_GB2312" w:hAnsi="宋体" w:eastAsia="仿宋_GB2312" w:cs="Times New Roman"/>
          <w:sz w:val="24"/>
          <w:szCs w:val="24"/>
        </w:rPr>
        <w:t>，</w:t>
      </w:r>
      <w:r>
        <w:rPr>
          <w:rFonts w:hint="eastAsia" w:ascii="仿宋_GB2312" w:hAnsi="宋体" w:eastAsia="仿宋_GB2312" w:cs="仿宋_GB2312"/>
          <w:color w:val="000000"/>
          <w:sz w:val="24"/>
          <w:szCs w:val="24"/>
        </w:rPr>
        <w:t>但保险人通过其他途径已经及时知道或者应当及时知道保险事故发生的除外；</w:t>
      </w:r>
    </w:p>
    <w:p>
      <w:pPr>
        <w:spacing w:line="600" w:lineRule="exact"/>
        <w:ind w:firstLine="480"/>
        <w:rPr>
          <w:rFonts w:ascii="仿宋_GB2312" w:hAnsi="宋体" w:eastAsia="仿宋_GB2312" w:cs="Times New Roman"/>
          <w:b/>
          <w:sz w:val="24"/>
          <w:szCs w:val="24"/>
        </w:rPr>
      </w:pPr>
      <w:r>
        <w:rPr>
          <w:rFonts w:hint="eastAsia" w:ascii="仿宋_GB2312" w:hAnsi="宋体" w:eastAsia="仿宋_GB2312" w:cs="Times New Roman"/>
          <w:sz w:val="24"/>
          <w:szCs w:val="24"/>
        </w:rPr>
        <w:t>（四）允许并且协助保险人进行事故调查；</w:t>
      </w:r>
      <w:r>
        <w:rPr>
          <w:rFonts w:hint="eastAsia" w:ascii="仿宋_GB2312" w:hAnsi="宋体" w:eastAsia="仿宋_GB2312" w:cs="Times New Roman"/>
          <w:b/>
          <w:sz w:val="24"/>
          <w:szCs w:val="24"/>
        </w:rPr>
        <w:t>对于拒绝或者妨碍保险人进行事故调查导致无法确定事故原因或核实损失情况的，保险人对无法确定或核实的部分不承担赔偿责任。</w:t>
      </w:r>
    </w:p>
    <w:p>
      <w:pPr>
        <w:spacing w:line="600" w:lineRule="exact"/>
        <w:ind w:firstLine="479" w:firstLineChars="199"/>
        <w:rPr>
          <w:rFonts w:ascii="仿宋_GB2312" w:hAnsi="宋体" w:eastAsia="仿宋_GB2312" w:cs="Times New Roman"/>
          <w:sz w:val="24"/>
          <w:szCs w:val="24"/>
        </w:rPr>
      </w:pPr>
      <w:r>
        <w:rPr>
          <w:rFonts w:hint="eastAsia" w:ascii="仿宋_GB2312" w:hAnsi="宋体" w:eastAsia="仿宋_GB2312" w:cs="Times New Roman"/>
          <w:b/>
          <w:bCs/>
          <w:sz w:val="24"/>
          <w:szCs w:val="24"/>
        </w:rPr>
        <w:t>第二十二条</w:t>
      </w:r>
      <w:r>
        <w:rPr>
          <w:rFonts w:hint="eastAsia" w:ascii="仿宋_GB2312" w:hAnsi="宋体" w:eastAsia="仿宋_GB2312" w:cs="Times New Roman"/>
          <w:sz w:val="24"/>
          <w:szCs w:val="24"/>
        </w:rPr>
        <w:t xml:space="preserve"> 被保险人收到患者或其近亲属的损害赔偿请求时，应立即通知保险人。未经保险人书面同意，</w:t>
      </w:r>
      <w:r>
        <w:rPr>
          <w:rFonts w:hint="eastAsia" w:ascii="仿宋_GB2312" w:hAnsi="宋体" w:eastAsia="仿宋_GB2312" w:cs="仿宋_GB2312"/>
          <w:b/>
          <w:bCs/>
          <w:sz w:val="24"/>
          <w:szCs w:val="24"/>
        </w:rPr>
        <w:t>被保险人对患者或其近亲属作出的任何承诺、拒绝、出价、约定、付款或赔偿，保险人不受其约束。对于被保险人自行承诺或支付的赔偿金额，保险人有权重新核定，不属于本保险责任范围或超出责任限额的，保险人不承担赔偿责任。</w:t>
      </w:r>
      <w:r>
        <w:rPr>
          <w:rFonts w:hint="eastAsia" w:ascii="仿宋_GB2312" w:hAnsi="宋体" w:eastAsia="仿宋_GB2312" w:cs="仿宋_GB2312"/>
          <w:sz w:val="24"/>
          <w:szCs w:val="24"/>
        </w:rPr>
        <w:t>在处理索赔过程中，保险人有权自行处理由其承担最终赔偿责任的任何索赔案件，被保险人有义务向保险人提供其所能提供的资料和协助</w:t>
      </w:r>
      <w:r>
        <w:rPr>
          <w:rFonts w:hint="eastAsia" w:ascii="仿宋_GB2312" w:hAnsi="宋体" w:eastAsia="仿宋_GB2312" w:cs="仿宋_GB2312"/>
          <w:b/>
          <w:bCs/>
          <w:sz w:val="24"/>
          <w:szCs w:val="24"/>
        </w:rPr>
        <w:t>。</w:t>
      </w:r>
    </w:p>
    <w:p>
      <w:pPr>
        <w:spacing w:line="600" w:lineRule="exact"/>
        <w:ind w:firstLine="479" w:firstLineChars="199"/>
        <w:rPr>
          <w:rFonts w:ascii="仿宋_GB2312" w:hAnsi="宋体" w:eastAsia="仿宋_GB2312" w:cs="Times New Roman"/>
          <w:sz w:val="24"/>
          <w:szCs w:val="24"/>
        </w:rPr>
      </w:pPr>
      <w:r>
        <w:rPr>
          <w:rFonts w:hint="eastAsia" w:ascii="仿宋_GB2312" w:hAnsi="宋体" w:eastAsia="仿宋_GB2312" w:cs="Times New Roman"/>
          <w:b/>
          <w:bCs/>
          <w:sz w:val="24"/>
          <w:szCs w:val="24"/>
        </w:rPr>
        <w:t>第二十三条</w:t>
      </w:r>
      <w:r>
        <w:rPr>
          <w:rFonts w:hint="eastAsia" w:ascii="仿宋_GB2312" w:hAnsi="宋体" w:eastAsia="仿宋_GB2312" w:cs="Times New Roman"/>
          <w:sz w:val="24"/>
          <w:szCs w:val="24"/>
        </w:rPr>
        <w:t xml:space="preserve">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spacing w:line="600" w:lineRule="exact"/>
        <w:ind w:firstLine="479" w:firstLineChars="199"/>
        <w:rPr>
          <w:rFonts w:ascii="仿宋_GB2312" w:hAnsi="宋体" w:eastAsia="仿宋_GB2312" w:cs="Times New Roman"/>
          <w:b/>
          <w:sz w:val="24"/>
          <w:szCs w:val="24"/>
        </w:rPr>
      </w:pPr>
      <w:r>
        <w:rPr>
          <w:rFonts w:hint="eastAsia" w:ascii="仿宋_GB2312" w:hAnsi="宋体" w:eastAsia="仿宋_GB2312" w:cs="Times New Roman"/>
          <w:b/>
          <w:sz w:val="24"/>
          <w:szCs w:val="24"/>
        </w:rPr>
        <w:t>对因未及时提供上述通知或必要协助引起或扩大的损失，保险人不承担赔偿责任。</w:t>
      </w:r>
    </w:p>
    <w:p>
      <w:pPr>
        <w:spacing w:line="600" w:lineRule="exact"/>
        <w:ind w:firstLine="479" w:firstLineChars="199"/>
        <w:rPr>
          <w:rFonts w:ascii="Times New Roman" w:hAnsi="Times New Roman" w:eastAsia="宋体" w:cs="仿宋_GB2312"/>
          <w:sz w:val="24"/>
          <w:szCs w:val="24"/>
        </w:rPr>
      </w:pPr>
      <w:r>
        <w:rPr>
          <w:rFonts w:hint="eastAsia" w:ascii="仿宋_GB2312" w:hAnsi="宋体" w:eastAsia="仿宋_GB2312" w:cs="Times New Roman"/>
          <w:b/>
          <w:bCs/>
          <w:sz w:val="24"/>
          <w:szCs w:val="24"/>
        </w:rPr>
        <w:t>第二十四条</w:t>
      </w:r>
      <w:r>
        <w:rPr>
          <w:rFonts w:hint="eastAsia" w:ascii="仿宋_GB2312" w:hAnsi="宋体" w:eastAsia="仿宋_GB2312" w:cs="Times New Roman"/>
          <w:sz w:val="24"/>
          <w:szCs w:val="24"/>
        </w:rPr>
        <w:t xml:space="preserve"> 被保险</w:t>
      </w:r>
      <w:r>
        <w:rPr>
          <w:rFonts w:hint="eastAsia" w:ascii="仿宋_GB2312" w:hAnsi="Times New Roman" w:eastAsia="仿宋_GB2312" w:cs="仿宋_GB2312"/>
          <w:sz w:val="24"/>
          <w:szCs w:val="24"/>
        </w:rPr>
        <w:t>人向保险人请求赔偿时，应提交下列单证材料：</w:t>
      </w:r>
    </w:p>
    <w:p>
      <w:pPr>
        <w:spacing w:line="600" w:lineRule="exact"/>
        <w:ind w:firstLine="480" w:firstLineChars="200"/>
        <w:rPr>
          <w:rFonts w:ascii="仿宋_GB2312" w:hAnsi="Times New Roman" w:eastAsia="仿宋_GB2312" w:cs="仿宋_GB2312"/>
          <w:sz w:val="24"/>
          <w:szCs w:val="24"/>
        </w:rPr>
      </w:pPr>
      <w:r>
        <w:rPr>
          <w:rFonts w:hint="eastAsia" w:ascii="仿宋_GB2312" w:hAnsi="Times New Roman" w:eastAsia="仿宋_GB2312" w:cs="仿宋_GB2312"/>
          <w:sz w:val="24"/>
          <w:szCs w:val="24"/>
        </w:rPr>
        <w:t>（一）保险单正本和被保险人已经向第三者支付赔偿金的书面证明材料；</w:t>
      </w:r>
    </w:p>
    <w:p>
      <w:pPr>
        <w:spacing w:line="600" w:lineRule="exact"/>
        <w:ind w:firstLine="480" w:firstLineChars="200"/>
        <w:rPr>
          <w:rFonts w:ascii="仿宋_GB2312" w:hAnsi="Times New Roman" w:eastAsia="仿宋_GB2312" w:cs="仿宋_GB2312"/>
          <w:sz w:val="24"/>
          <w:szCs w:val="24"/>
        </w:rPr>
      </w:pPr>
      <w:r>
        <w:rPr>
          <w:rFonts w:hint="eastAsia" w:ascii="仿宋_GB2312" w:hAnsi="Times New Roman" w:eastAsia="仿宋_GB2312" w:cs="仿宋_GB2312"/>
          <w:sz w:val="24"/>
          <w:szCs w:val="24"/>
        </w:rPr>
        <w:t>（二）有关责任人的资格和执业证明、医疗机构与责任人的劳动关系证明；</w:t>
      </w:r>
      <w:r>
        <w:rPr>
          <w:rFonts w:hint="eastAsia" w:ascii="仿宋_GB2312" w:hAnsi="Times New Roman" w:eastAsia="仿宋_GB2312" w:cs="仿宋_GB2312"/>
          <w:sz w:val="24"/>
          <w:szCs w:val="24"/>
        </w:rPr>
        <w:br w:type="textWrapping"/>
      </w:r>
      <w:r>
        <w:rPr>
          <w:rFonts w:hint="eastAsia" w:ascii="仿宋_GB2312" w:hAnsi="Times New Roman" w:eastAsia="仿宋_GB2312" w:cs="仿宋_GB2312"/>
          <w:sz w:val="24"/>
          <w:szCs w:val="24"/>
        </w:rPr>
        <w:t xml:space="preserve">    （三）患者完整的病例资料；</w:t>
      </w:r>
    </w:p>
    <w:p>
      <w:pPr>
        <w:spacing w:line="600" w:lineRule="exact"/>
        <w:ind w:firstLine="480" w:firstLineChars="200"/>
        <w:rPr>
          <w:rFonts w:ascii="仿宋_GB2312" w:hAnsi="Times New Roman" w:eastAsia="仿宋_GB2312" w:cs="仿宋_GB2312"/>
          <w:sz w:val="24"/>
          <w:szCs w:val="24"/>
        </w:rPr>
      </w:pPr>
      <w:r>
        <w:rPr>
          <w:rFonts w:hint="eastAsia" w:ascii="仿宋_GB2312" w:hAnsi="Times New Roman" w:eastAsia="仿宋_GB2312" w:cs="仿宋_GB2312"/>
          <w:sz w:val="24"/>
          <w:szCs w:val="24"/>
        </w:rPr>
        <w:t>（四）患者伤残的，应当提供权威部门出具的伤残程度证明；患者死亡的，应当提供死亡证明书；</w:t>
      </w:r>
    </w:p>
    <w:p>
      <w:pPr>
        <w:spacing w:line="600" w:lineRule="exact"/>
        <w:ind w:firstLine="480" w:firstLineChars="200"/>
        <w:rPr>
          <w:rFonts w:ascii="仿宋_GB2312" w:hAnsi="Times New Roman" w:eastAsia="仿宋_GB2312" w:cs="仿宋_GB2312"/>
          <w:sz w:val="24"/>
          <w:szCs w:val="24"/>
        </w:rPr>
      </w:pPr>
      <w:r>
        <w:rPr>
          <w:rFonts w:hint="eastAsia" w:ascii="仿宋_GB2312" w:hAnsi="Times New Roman" w:eastAsia="仿宋_GB2312" w:cs="仿宋_GB2312"/>
          <w:sz w:val="24"/>
          <w:szCs w:val="24"/>
        </w:rPr>
        <w:t>（五）</w:t>
      </w:r>
      <w:r>
        <w:rPr>
          <w:rFonts w:hint="eastAsia" w:ascii="仿宋_GB2312" w:hAnsi="宋体" w:eastAsia="仿宋_GB2312" w:cs="Times New Roman"/>
          <w:sz w:val="24"/>
          <w:szCs w:val="24"/>
        </w:rPr>
        <w:t>患者或其近亲属</w:t>
      </w:r>
      <w:r>
        <w:rPr>
          <w:rFonts w:hint="eastAsia" w:ascii="仿宋_GB2312" w:hAnsi="Times New Roman" w:eastAsia="仿宋_GB2312" w:cs="仿宋_GB2312"/>
          <w:sz w:val="24"/>
          <w:szCs w:val="24"/>
        </w:rPr>
        <w:t xml:space="preserve">的书面索赔申请；    </w:t>
      </w:r>
    </w:p>
    <w:p>
      <w:pPr>
        <w:spacing w:line="600" w:lineRule="exact"/>
        <w:ind w:firstLine="480" w:firstLineChars="200"/>
        <w:rPr>
          <w:rFonts w:ascii="仿宋_GB2312" w:hAnsi="Times New Roman" w:eastAsia="仿宋_GB2312" w:cs="仿宋_GB2312"/>
          <w:sz w:val="24"/>
          <w:szCs w:val="24"/>
        </w:rPr>
      </w:pPr>
      <w:r>
        <w:rPr>
          <w:rFonts w:hint="eastAsia" w:ascii="仿宋_GB2312" w:hAnsi="Times New Roman" w:eastAsia="仿宋_GB2312" w:cs="仿宋_GB2312"/>
          <w:sz w:val="24"/>
          <w:szCs w:val="24"/>
        </w:rPr>
        <w:t>（六）事故情况说明、赔偿项目清单；</w:t>
      </w:r>
    </w:p>
    <w:p>
      <w:pPr>
        <w:spacing w:line="600" w:lineRule="exact"/>
        <w:ind w:firstLine="480" w:firstLineChars="200"/>
        <w:rPr>
          <w:rFonts w:ascii="仿宋_GB2312" w:hAnsi="Times New Roman" w:eastAsia="仿宋_GB2312" w:cs="仿宋_GB2312"/>
          <w:sz w:val="24"/>
          <w:szCs w:val="24"/>
        </w:rPr>
      </w:pPr>
      <w:r>
        <w:rPr>
          <w:rFonts w:hint="eastAsia" w:ascii="仿宋_GB2312" w:hAnsi="Times New Roman" w:eastAsia="仿宋_GB2312" w:cs="仿宋_GB2312"/>
          <w:sz w:val="24"/>
          <w:szCs w:val="24"/>
        </w:rPr>
        <w:t>（七）经法院、仲裁机构或卫生行政部门依法判决、裁决、裁定或调解的，应当提供判决、裁定文件或调解书；</w:t>
      </w:r>
    </w:p>
    <w:p>
      <w:pPr>
        <w:spacing w:line="600" w:lineRule="exact"/>
        <w:ind w:firstLine="480" w:firstLineChars="200"/>
        <w:rPr>
          <w:rFonts w:ascii="仿宋_GB2312" w:hAnsi="Times New Roman" w:eastAsia="仿宋_GB2312" w:cs="仿宋_GB2312"/>
          <w:sz w:val="24"/>
          <w:szCs w:val="24"/>
        </w:rPr>
      </w:pPr>
      <w:r>
        <w:rPr>
          <w:rFonts w:hint="eastAsia" w:ascii="仿宋_GB2312" w:hAnsi="Times New Roman" w:eastAsia="仿宋_GB2312" w:cs="仿宋_GB2312"/>
          <w:sz w:val="24"/>
          <w:szCs w:val="24"/>
        </w:rPr>
        <w:t>（八）</w:t>
      </w:r>
      <w:r>
        <w:rPr>
          <w:rFonts w:hint="eastAsia" w:ascii="仿宋_GB2312" w:hAnsi="Times New Roman" w:eastAsia="仿宋_GB2312" w:cs="Times New Roman"/>
          <w:sz w:val="24"/>
          <w:szCs w:val="24"/>
        </w:rPr>
        <w:t>投保人、被保险人所能提供的其他与确认保险事故的性质、原因、损失程度等有关的证明和资料。</w:t>
      </w:r>
    </w:p>
    <w:p>
      <w:pPr>
        <w:snapToGrid w:val="0"/>
        <w:spacing w:line="600" w:lineRule="exact"/>
        <w:ind w:firstLine="482" w:firstLineChars="200"/>
        <w:rPr>
          <w:rFonts w:ascii="仿宋_GB2312" w:hAnsi="宋体" w:eastAsia="仿宋_GB2312" w:cs="Times New Roman"/>
          <w:color w:val="000000"/>
          <w:sz w:val="24"/>
          <w:szCs w:val="24"/>
        </w:rPr>
      </w:pPr>
      <w:r>
        <w:rPr>
          <w:rFonts w:hint="eastAsia" w:ascii="仿宋_GB2312" w:hAnsi="宋体" w:eastAsia="仿宋_GB2312" w:cs="Times New Roman"/>
          <w:b/>
          <w:bCs/>
          <w:color w:val="000000"/>
          <w:sz w:val="24"/>
          <w:szCs w:val="24"/>
        </w:rPr>
        <w:t>投保人、被保险人未履行前款约定的单证提供义务，导致保险人无法核实损失情况的，保险人对无法核实部分不承担赔偿责任。</w:t>
      </w:r>
    </w:p>
    <w:p>
      <w:pPr>
        <w:spacing w:line="600" w:lineRule="exact"/>
        <w:ind w:firstLine="482" w:firstLineChars="200"/>
        <w:rPr>
          <w:rFonts w:ascii="仿宋_GB2312" w:hAnsi="Times New Roman" w:eastAsia="仿宋_GB2312" w:cs="Times New Roman"/>
          <w:sz w:val="24"/>
          <w:szCs w:val="24"/>
        </w:rPr>
      </w:pPr>
      <w:r>
        <w:rPr>
          <w:rFonts w:hint="eastAsia" w:ascii="仿宋_GB2312" w:hAnsi="宋体" w:eastAsia="仿宋_GB2312" w:cs="Times New Roman"/>
          <w:b/>
          <w:bCs/>
          <w:sz w:val="24"/>
          <w:szCs w:val="24"/>
        </w:rPr>
        <w:t>第二十五条</w:t>
      </w:r>
      <w:r>
        <w:rPr>
          <w:rFonts w:hint="eastAsia" w:ascii="仿宋_GB2312" w:hAnsi="宋体" w:eastAsia="仿宋_GB2312" w:cs="Times New Roman"/>
          <w:sz w:val="24"/>
          <w:szCs w:val="24"/>
        </w:rPr>
        <w:t xml:space="preserve"> </w:t>
      </w:r>
      <w:r>
        <w:rPr>
          <w:rFonts w:hint="eastAsia" w:ascii="仿宋_GB2312" w:hAnsi="Times New Roman" w:eastAsia="仿宋_GB2312" w:cs="Times New Roman"/>
          <w:sz w:val="24"/>
          <w:szCs w:val="24"/>
        </w:rPr>
        <w:t>发生保险责任范围内的损失，应由有关责任方负责赔偿的，被保险人应行使或保留向该责任方请求赔偿的权利。</w:t>
      </w:r>
    </w:p>
    <w:p>
      <w:pPr>
        <w:spacing w:line="600" w:lineRule="exact"/>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保险事故发生后，保险人未履行赔偿义务之前，被保险人放弃对有关责任方请求赔偿的权利的，保险人不承担赔偿责任。</w:t>
      </w:r>
    </w:p>
    <w:p>
      <w:pPr>
        <w:spacing w:line="6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保险人向被保险人赔偿保险金后，在赔偿金额范围内代位行使被保险人对有关责任方请求赔偿的权利，被保险人未经保险人同意放弃对有关责任方请求赔偿的权利的，该行为无效。</w:t>
      </w:r>
    </w:p>
    <w:p>
      <w:pPr>
        <w:spacing w:line="6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在保险人向有关责任方行使代位请求赔偿权利时，被保险人应当向保险人提供必要的文件和其所知道的有关情况。</w:t>
      </w:r>
    </w:p>
    <w:p>
      <w:pPr>
        <w:spacing w:line="600" w:lineRule="exact"/>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由于被保险人的故意或者重大过失致使保险人不能行使代位请求赔偿的权利的，保险人可以扣减或者要求返还相应的赔偿金额。</w:t>
      </w:r>
    </w:p>
    <w:p>
      <w:pPr>
        <w:spacing w:line="600" w:lineRule="exact"/>
        <w:jc w:val="center"/>
        <w:rPr>
          <w:rFonts w:ascii="仿宋_GB2312" w:hAnsi="宋体" w:eastAsia="仿宋_GB2312" w:cs="Times New Roman"/>
          <w:b/>
          <w:sz w:val="24"/>
          <w:szCs w:val="24"/>
        </w:rPr>
      </w:pPr>
    </w:p>
    <w:p>
      <w:pPr>
        <w:spacing w:line="60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赔偿处理</w:t>
      </w:r>
    </w:p>
    <w:p>
      <w:pPr>
        <w:spacing w:line="60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r>
        <w:rPr>
          <w:rFonts w:hint="eastAsia" w:ascii="仿宋_GB2312" w:hAnsi="宋体" w:eastAsia="仿宋_GB2312" w:cs="Times New Roman"/>
          <w:b/>
          <w:sz w:val="24"/>
          <w:szCs w:val="24"/>
        </w:rPr>
        <w:t>第二十六条</w:t>
      </w:r>
      <w:r>
        <w:rPr>
          <w:rFonts w:hint="eastAsia" w:ascii="仿宋_GB2312" w:hAnsi="宋体" w:eastAsia="仿宋_GB2312" w:cs="Times New Roman"/>
          <w:sz w:val="24"/>
          <w:szCs w:val="24"/>
        </w:rPr>
        <w:t xml:space="preserve"> 保险人接到被保险人的索赔申请后，有权聘请专业技术人员参与调查、处理。</w:t>
      </w:r>
    </w:p>
    <w:p>
      <w:pPr>
        <w:spacing w:line="600" w:lineRule="exact"/>
        <w:ind w:firstLine="482" w:firstLineChars="200"/>
        <w:rPr>
          <w:rFonts w:ascii="仿宋_GB2312" w:hAnsi="Times New Roman" w:eastAsia="仿宋_GB2312" w:cs="Times New Roman"/>
          <w:sz w:val="24"/>
          <w:szCs w:val="24"/>
        </w:rPr>
      </w:pPr>
      <w:r>
        <w:rPr>
          <w:rFonts w:hint="eastAsia" w:ascii="仿宋_GB2312" w:hAnsi="宋体" w:eastAsia="仿宋_GB2312" w:cs="Times New Roman"/>
          <w:b/>
          <w:sz w:val="24"/>
          <w:szCs w:val="24"/>
        </w:rPr>
        <w:t xml:space="preserve">第二十七条 </w:t>
      </w:r>
      <w:r>
        <w:rPr>
          <w:rFonts w:hint="eastAsia" w:ascii="仿宋_GB2312" w:hAnsi="Times New Roman" w:eastAsia="仿宋_GB2312" w:cs="Times New Roman"/>
          <w:sz w:val="24"/>
          <w:szCs w:val="24"/>
        </w:rPr>
        <w:t>保险人以下列方式之一确定的被保险人的赔偿责任为基础，按照保险合同的约定进行赔偿：</w:t>
      </w:r>
    </w:p>
    <w:p>
      <w:pPr>
        <w:spacing w:line="6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（一）被保险人和向其提出损害赔偿请求的患者协商并经保险人确认；</w:t>
      </w:r>
    </w:p>
    <w:p>
      <w:pPr>
        <w:spacing w:line="6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（二）仲裁机构裁决；</w:t>
      </w:r>
    </w:p>
    <w:p>
      <w:pPr>
        <w:spacing w:line="6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（三）人民法院判决；</w:t>
      </w:r>
    </w:p>
    <w:p>
      <w:pPr>
        <w:spacing w:line="600" w:lineRule="exact"/>
        <w:ind w:firstLine="480" w:firstLineChars="200"/>
        <w:rPr>
          <w:rFonts w:ascii="仿宋_GB2312" w:hAnsi="宋体" w:eastAsia="仿宋_GB2312" w:cs="Times New Roman"/>
          <w:sz w:val="24"/>
          <w:szCs w:val="24"/>
        </w:rPr>
      </w:pPr>
      <w:r>
        <w:rPr>
          <w:rFonts w:hint="eastAsia" w:ascii="仿宋_GB2312" w:hAnsi="Times New Roman" w:eastAsia="仿宋_GB2312" w:cs="Times New Roman"/>
          <w:sz w:val="24"/>
          <w:szCs w:val="24"/>
        </w:rPr>
        <w:t>（四）</w:t>
      </w:r>
      <w:r>
        <w:rPr>
          <w:rFonts w:hint="eastAsia" w:ascii="仿宋_GB2312" w:hAnsi="宋体" w:eastAsia="仿宋_GB2312" w:cs="Times New Roman"/>
          <w:sz w:val="24"/>
          <w:szCs w:val="24"/>
        </w:rPr>
        <w:t>卫生行政部门调解；</w:t>
      </w:r>
    </w:p>
    <w:p>
      <w:pPr>
        <w:spacing w:line="600" w:lineRule="exact"/>
        <w:ind w:firstLine="480" w:firstLineChars="200"/>
        <w:rPr>
          <w:rFonts w:ascii="仿宋_GB2312" w:hAnsi="Times New Roman" w:eastAsia="仿宋_GB2312" w:cs="Times New Roman"/>
          <w:sz w:val="24"/>
          <w:szCs w:val="24"/>
        </w:rPr>
      </w:pPr>
      <w:r>
        <w:rPr>
          <w:rFonts w:hint="eastAsia" w:ascii="仿宋_GB2312" w:hAnsi="宋体" w:eastAsia="仿宋_GB2312" w:cs="Times New Roman"/>
          <w:sz w:val="24"/>
          <w:szCs w:val="24"/>
        </w:rPr>
        <w:t>（五）</w:t>
      </w:r>
      <w:r>
        <w:rPr>
          <w:rFonts w:hint="eastAsia" w:ascii="仿宋_GB2312" w:hAnsi="Times New Roman" w:eastAsia="仿宋_GB2312" w:cs="Times New Roman"/>
          <w:sz w:val="24"/>
          <w:szCs w:val="24"/>
        </w:rPr>
        <w:t>保险人认可的其它方式。</w:t>
      </w:r>
    </w:p>
    <w:p>
      <w:pPr>
        <w:spacing w:line="600" w:lineRule="exact"/>
        <w:ind w:firstLine="482" w:firstLineChars="200"/>
        <w:rPr>
          <w:rFonts w:ascii="仿宋_GB2312" w:hAnsi="宋体" w:eastAsia="仿宋_GB2312" w:cs="Times New Roman"/>
          <w:b/>
          <w:sz w:val="24"/>
          <w:szCs w:val="24"/>
        </w:rPr>
      </w:pPr>
      <w:r>
        <w:rPr>
          <w:rFonts w:hint="eastAsia" w:ascii="仿宋_GB2312" w:hAnsi="宋体" w:eastAsia="仿宋_GB2312" w:cs="Times New Roman"/>
          <w:b/>
          <w:sz w:val="24"/>
          <w:szCs w:val="24"/>
        </w:rPr>
        <w:t>第二十八条 被保险人给患者造成损害，被保险人未向</w:t>
      </w:r>
      <w:r>
        <w:rPr>
          <w:rFonts w:hint="eastAsia" w:ascii="仿宋_GB2312" w:hAnsi="宋体" w:eastAsia="仿宋_GB2312" w:cs="仿宋_GB2312"/>
          <w:b/>
          <w:bCs/>
          <w:sz w:val="24"/>
          <w:szCs w:val="24"/>
        </w:rPr>
        <w:t>该患者或其近亲属</w:t>
      </w:r>
      <w:r>
        <w:rPr>
          <w:rFonts w:hint="eastAsia" w:ascii="仿宋_GB2312" w:hAnsi="宋体" w:eastAsia="仿宋_GB2312" w:cs="Times New Roman"/>
          <w:b/>
          <w:sz w:val="24"/>
          <w:szCs w:val="24"/>
        </w:rPr>
        <w:t>赔偿的，保险人不负责向被保险人赔偿保险金。</w:t>
      </w:r>
    </w:p>
    <w:p>
      <w:pPr>
        <w:spacing w:line="600" w:lineRule="exact"/>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第二十九条</w:t>
      </w:r>
      <w:r>
        <w:rPr>
          <w:rFonts w:hint="eastAsia" w:ascii="仿宋_GB2312" w:hAnsi="Times New Roman" w:eastAsia="仿宋_GB2312" w:cs="Times New Roman"/>
          <w:sz w:val="24"/>
          <w:szCs w:val="24"/>
        </w:rPr>
        <w:t xml:space="preserve"> 发生保险责任范围内的损失，保险人按以下方式计算赔偿：</w:t>
      </w:r>
    </w:p>
    <w:p>
      <w:pPr>
        <w:spacing w:line="600" w:lineRule="exact"/>
        <w:ind w:firstLine="480" w:firstLineChars="200"/>
        <w:rPr>
          <w:rFonts w:ascii="仿宋_GB2312" w:hAnsi="宋体" w:eastAsia="仿宋_GB2312" w:cs="Times New Roman"/>
          <w:color w:val="000000"/>
          <w:sz w:val="24"/>
          <w:szCs w:val="24"/>
        </w:rPr>
      </w:pPr>
      <w:r>
        <w:rPr>
          <w:rFonts w:hint="eastAsia" w:ascii="仿宋_GB2312" w:hAnsi="Times New Roman" w:eastAsia="仿宋_GB2312" w:cs="Times New Roman"/>
          <w:sz w:val="24"/>
          <w:szCs w:val="24"/>
        </w:rPr>
        <w:t>（一）对于被保险人对每位患者造成的人身伤害，保险人在医疗责任每人责任限额内计算赔偿；</w:t>
      </w:r>
      <w:r>
        <w:rPr>
          <w:rFonts w:hint="eastAsia" w:ascii="仿宋_GB2312" w:hAnsi="宋体" w:eastAsia="仿宋_GB2312" w:cs="Times New Roman"/>
          <w:color w:val="000000"/>
          <w:sz w:val="24"/>
          <w:szCs w:val="24"/>
        </w:rPr>
        <w:t>对于被保险人对每位患者依法应当承担的精神损害赔偿责任，保险人的赔偿金额以本保险单列明的精神损害每人责任限额为限，并计算在医疗责任每人责任限额之内。</w:t>
      </w:r>
    </w:p>
    <w:p>
      <w:pPr>
        <w:spacing w:line="600" w:lineRule="exact"/>
        <w:ind w:firstLine="480" w:firstLineChars="200"/>
        <w:rPr>
          <w:rFonts w:ascii="仿宋_GB2312" w:hAnsi="Times New Roman" w:eastAsia="仿宋_GB2312" w:cs="Times New Roman"/>
          <w:sz w:val="24"/>
          <w:szCs w:val="24"/>
        </w:rPr>
      </w:pPr>
      <w:r>
        <w:rPr>
          <w:rFonts w:hint="eastAsia" w:ascii="仿宋_GB2312" w:hAnsi="宋体" w:eastAsia="仿宋_GB2312" w:cs="Times New Roman"/>
          <w:color w:val="000000"/>
          <w:sz w:val="24"/>
          <w:szCs w:val="24"/>
        </w:rPr>
        <w:t>对于被保险人对每位患者人身伤害的赔偿责任和精神损害的赔偿责任，保险人在扣除保险合同列明的每次事故免赔额或按每次事故免赔率计算的免赔额后，在医疗责任每人责任限额之内进行赔偿。</w:t>
      </w:r>
    </w:p>
    <w:p>
      <w:pPr>
        <w:spacing w:line="6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（二）在保险期间内，保险人对被保险人多次索赔的各项赔偿金额之和不超过本保险合同载明的医疗责任累计责任限额。</w:t>
      </w:r>
    </w:p>
    <w:p>
      <w:pPr>
        <w:spacing w:line="600" w:lineRule="exact"/>
        <w:ind w:firstLine="482" w:firstLineChars="200"/>
        <w:rPr>
          <w:rFonts w:ascii="仿宋_GB2312" w:hAnsi="宋体" w:eastAsia="仿宋_GB2312" w:cs="Times New Roman"/>
          <w:color w:val="000000"/>
          <w:sz w:val="24"/>
          <w:szCs w:val="24"/>
        </w:rPr>
      </w:pPr>
      <w:r>
        <w:rPr>
          <w:rFonts w:hint="eastAsia" w:ascii="仿宋_GB2312" w:hAnsi="宋体" w:eastAsia="仿宋_GB2312" w:cs="Times New Roman"/>
          <w:b/>
          <w:color w:val="000000"/>
          <w:sz w:val="24"/>
          <w:szCs w:val="24"/>
        </w:rPr>
        <w:t xml:space="preserve">第三十条 </w:t>
      </w:r>
      <w:r>
        <w:rPr>
          <w:rFonts w:hint="eastAsia" w:ascii="仿宋_GB2312" w:hAnsi="宋体" w:eastAsia="仿宋_GB2312" w:cs="Times New Roman"/>
          <w:color w:val="000000"/>
          <w:sz w:val="24"/>
          <w:szCs w:val="24"/>
        </w:rPr>
        <w:t>对于法律费用，保险人在第二十九条计算的赔偿金额以外按以下约定另行计算赔偿：</w:t>
      </w:r>
    </w:p>
    <w:p>
      <w:pPr>
        <w:spacing w:line="6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（一）保险人对法律费用的每次事故赔偿金额以实际发生的费用金额为准，但不得超过本保险单列明的法律费用每次事故责任限额；</w:t>
      </w:r>
    </w:p>
    <w:p>
      <w:pPr>
        <w:spacing w:line="6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（二）在保险期间内，保险人对被保险人多次索赔的法律费用累计赔偿金额不得超过本保险单列明的法律费用累计责任限额。</w:t>
      </w:r>
    </w:p>
    <w:p>
      <w:pPr>
        <w:spacing w:line="600" w:lineRule="exact"/>
        <w:ind w:firstLine="482" w:firstLineChars="200"/>
        <w:rPr>
          <w:rFonts w:ascii="仿宋_GB2312" w:hAnsi="Times New Roman" w:eastAsia="仿宋_GB2312" w:cs="Times New Roman"/>
          <w:sz w:val="24"/>
          <w:szCs w:val="24"/>
        </w:rPr>
      </w:pPr>
      <w:r>
        <w:rPr>
          <w:rFonts w:hint="eastAsia" w:ascii="仿宋_GB2312" w:hAnsi="宋体" w:eastAsia="仿宋_GB2312" w:cs="Times New Roman"/>
          <w:b/>
          <w:color w:val="000000"/>
          <w:sz w:val="24"/>
          <w:szCs w:val="24"/>
        </w:rPr>
        <w:t xml:space="preserve">第三十一条 </w:t>
      </w:r>
      <w:r>
        <w:rPr>
          <w:rFonts w:hint="eastAsia" w:ascii="仿宋_GB2312" w:hAnsi="宋体" w:eastAsia="仿宋_GB2312" w:cs="Times New Roman"/>
          <w:sz w:val="24"/>
          <w:szCs w:val="24"/>
        </w:rPr>
        <w:t>发生保险事故时，如果被保险人的损失能够从其他相同保障的保险项下也获得赔偿，则本</w:t>
      </w:r>
      <w:r>
        <w:rPr>
          <w:rFonts w:hint="eastAsia" w:ascii="仿宋_GB2312" w:hAnsi="Times New Roman" w:eastAsia="仿宋_GB2312" w:cs="Times New Roman"/>
          <w:sz w:val="24"/>
          <w:szCs w:val="24"/>
        </w:rPr>
        <w:t>保险人按照本保险合同的责任限额与所有有关保险合同的责任限额总和的比例承担赔偿责任。</w:t>
      </w:r>
    </w:p>
    <w:p>
      <w:pPr>
        <w:spacing w:line="600" w:lineRule="exact"/>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其他保险人应承担的赔偿金额，本保险人不负责垫付。</w:t>
      </w:r>
      <w:r>
        <w:rPr>
          <w:rFonts w:hint="eastAsia" w:ascii="仿宋_GB2312" w:hAnsi="宋体" w:eastAsia="仿宋_GB2312" w:cs="Times New Roman"/>
          <w:b/>
          <w:sz w:val="24"/>
          <w:szCs w:val="24"/>
        </w:rPr>
        <w:t>若被保险人未如实告知导致保险人多支付赔偿金的，保险人有权向被保险人追回多支付的部分。</w:t>
      </w:r>
    </w:p>
    <w:p>
      <w:pPr>
        <w:adjustRightInd w:val="0"/>
        <w:snapToGrid w:val="0"/>
        <w:spacing w:line="600" w:lineRule="exact"/>
        <w:ind w:firstLine="482" w:firstLineChars="200"/>
        <w:rPr>
          <w:rFonts w:ascii="仿宋_GB2312" w:hAnsi="宋体" w:eastAsia="仿宋_GB2312" w:cs="Times New Roman"/>
          <w:snapToGrid w:val="0"/>
          <w:kern w:val="0"/>
          <w:sz w:val="24"/>
          <w:szCs w:val="24"/>
        </w:rPr>
      </w:pPr>
      <w:r>
        <w:rPr>
          <w:rFonts w:hint="eastAsia" w:ascii="仿宋_GB2312" w:hAnsi="宋体" w:eastAsia="仿宋_GB2312" w:cs="Times New Roman"/>
          <w:b/>
          <w:color w:val="000000"/>
          <w:sz w:val="24"/>
          <w:szCs w:val="24"/>
        </w:rPr>
        <w:t xml:space="preserve">第三十二条 </w:t>
      </w:r>
      <w:r>
        <w:rPr>
          <w:rFonts w:hint="eastAsia" w:ascii="仿宋_GB2312" w:hAnsi="宋体" w:eastAsia="仿宋_GB2312" w:cs="Times New Roman"/>
          <w:snapToGrid w:val="0"/>
          <w:kern w:val="0"/>
          <w:sz w:val="24"/>
          <w:szCs w:val="24"/>
        </w:rPr>
        <w:t>保险人受理报案、进行现场查勘、核损定价、参与案件诉讼、向被保险人提供建议等行为，均不构成保险人对赔偿责任的承诺。</w:t>
      </w:r>
    </w:p>
    <w:p>
      <w:pPr>
        <w:spacing w:line="600" w:lineRule="exact"/>
        <w:ind w:firstLine="482" w:firstLineChars="200"/>
        <w:rPr>
          <w:rFonts w:ascii="Times New Roman" w:hAnsi="Times New Roman" w:eastAsia="宋体" w:cs="仿宋_GB2312"/>
          <w:color w:val="000000"/>
          <w:sz w:val="24"/>
          <w:szCs w:val="24"/>
        </w:rPr>
      </w:pPr>
      <w:r>
        <w:rPr>
          <w:rFonts w:hint="eastAsia" w:ascii="仿宋_GB2312" w:hAnsi="宋体" w:eastAsia="仿宋_GB2312" w:cs="仿宋_GB2312"/>
          <w:b/>
          <w:color w:val="000000"/>
          <w:sz w:val="24"/>
          <w:szCs w:val="24"/>
        </w:rPr>
        <w:t>第三十三条</w:t>
      </w:r>
      <w:r>
        <w:rPr>
          <w:rFonts w:hint="eastAsia" w:ascii="仿宋_GB2312" w:hAnsi="宋体" w:eastAsia="仿宋_GB2312" w:cs="仿宋_GB2312"/>
          <w:color w:val="000000"/>
          <w:sz w:val="24"/>
          <w:szCs w:val="24"/>
        </w:rPr>
        <w:t xml:space="preserve"> 被保险人向保险人请求赔偿的诉讼时效期间为二年，自其知道或者应当知道保险事故发生之日起计算。</w:t>
      </w:r>
    </w:p>
    <w:p>
      <w:pPr>
        <w:spacing w:line="600" w:lineRule="exact"/>
        <w:ind w:firstLine="480" w:firstLineChars="200"/>
        <w:rPr>
          <w:rFonts w:ascii="Times New Roman" w:hAnsi="Times New Roman" w:eastAsia="宋体" w:cs="Times New Roman"/>
          <w:sz w:val="24"/>
          <w:szCs w:val="24"/>
        </w:rPr>
      </w:pPr>
    </w:p>
    <w:p>
      <w:pPr>
        <w:spacing w:line="60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争议处理</w:t>
      </w:r>
    </w:p>
    <w:p>
      <w:pPr>
        <w:snapToGrid w:val="0"/>
        <w:spacing w:line="600" w:lineRule="exact"/>
        <w:ind w:firstLine="482" w:firstLineChars="200"/>
        <w:rPr>
          <w:rFonts w:ascii="仿宋_GB2312" w:hAnsi="宋体" w:eastAsia="仿宋_GB2312" w:cs="Times New Roman"/>
          <w:sz w:val="24"/>
          <w:szCs w:val="24"/>
        </w:rPr>
      </w:pPr>
      <w:r>
        <w:rPr>
          <w:rFonts w:hint="eastAsia" w:ascii="仿宋_GB2312" w:hAnsi="宋体" w:eastAsia="仿宋_GB2312" w:cs="Times New Roman"/>
          <w:b/>
          <w:sz w:val="24"/>
          <w:szCs w:val="24"/>
        </w:rPr>
        <w:t xml:space="preserve">第三十四条 </w:t>
      </w:r>
      <w:r>
        <w:rPr>
          <w:rFonts w:hint="eastAsia" w:ascii="仿宋_GB2312" w:hAnsi="宋体" w:eastAsia="仿宋_GB2312" w:cs="Times New Roman"/>
          <w:sz w:val="24"/>
          <w:szCs w:val="24"/>
        </w:rPr>
        <w:t>因履行本保险合同发生争议的，由当事人协商解决。协商不成的，提交保险单载明的仲裁机构仲裁；保险单未载明仲裁机构且争议发生后未达成仲裁协议的，可向中华人民共和国人民法院起诉。</w:t>
      </w:r>
    </w:p>
    <w:p>
      <w:pPr>
        <w:spacing w:line="600" w:lineRule="exact"/>
        <w:ind w:firstLine="511" w:firstLineChars="212"/>
        <w:rPr>
          <w:rFonts w:ascii="仿宋_GB2312" w:hAnsi="宋体" w:eastAsia="仿宋_GB2312" w:cs="Times New Roman"/>
          <w:sz w:val="24"/>
          <w:szCs w:val="24"/>
        </w:rPr>
      </w:pPr>
      <w:r>
        <w:rPr>
          <w:rFonts w:hint="eastAsia" w:ascii="仿宋_GB2312" w:hAnsi="宋体" w:eastAsia="仿宋_GB2312" w:cs="Times New Roman"/>
          <w:b/>
          <w:sz w:val="24"/>
          <w:szCs w:val="24"/>
        </w:rPr>
        <w:t>第三十五条</w:t>
      </w:r>
      <w:r>
        <w:rPr>
          <w:rFonts w:hint="eastAsia" w:ascii="仿宋_GB2312" w:hAnsi="宋体" w:eastAsia="仿宋_GB2312" w:cs="Times New Roman"/>
          <w:sz w:val="24"/>
          <w:szCs w:val="24"/>
        </w:rPr>
        <w:t xml:space="preserve"> 本保险合同的争议处理适用中华人民共和国法律</w:t>
      </w:r>
      <w:r>
        <w:rPr>
          <w:rFonts w:hint="eastAsia" w:ascii="仿宋_GB2312" w:hAnsi="宋体" w:eastAsia="仿宋_GB2312" w:cs="Times New Roman"/>
          <w:color w:val="000000"/>
          <w:sz w:val="24"/>
          <w:szCs w:val="24"/>
        </w:rPr>
        <w:t>（不包</w:t>
      </w:r>
      <w:r>
        <w:rPr>
          <w:rFonts w:hint="eastAsia" w:ascii="仿宋_GB2312" w:hAnsi="宋体" w:eastAsia="仿宋_GB2312" w:cs="仿宋_GB2312"/>
          <w:color w:val="000000"/>
          <w:sz w:val="24"/>
          <w:szCs w:val="24"/>
          <w:lang w:val="zh-CN"/>
        </w:rPr>
        <w:t>括港澳台地区法律）</w:t>
      </w:r>
      <w:r>
        <w:rPr>
          <w:rFonts w:hint="eastAsia" w:ascii="仿宋_GB2312" w:hAnsi="宋体" w:eastAsia="仿宋_GB2312" w:cs="Times New Roman"/>
          <w:sz w:val="24"/>
          <w:szCs w:val="24"/>
        </w:rPr>
        <w:t>。</w:t>
      </w:r>
    </w:p>
    <w:p>
      <w:pPr>
        <w:spacing w:line="600" w:lineRule="exact"/>
        <w:ind w:firstLine="508" w:firstLineChars="212"/>
        <w:rPr>
          <w:rFonts w:ascii="仿宋_GB2312" w:hAnsi="宋体" w:eastAsia="仿宋_GB2312" w:cs="Times New Roman"/>
          <w:sz w:val="24"/>
          <w:szCs w:val="24"/>
        </w:rPr>
      </w:pPr>
    </w:p>
    <w:p>
      <w:pPr>
        <w:spacing w:line="60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其他事项</w:t>
      </w:r>
    </w:p>
    <w:p>
      <w:pPr>
        <w:spacing w:line="600" w:lineRule="exact"/>
        <w:ind w:firstLine="482" w:firstLineChars="200"/>
        <w:rPr>
          <w:rFonts w:ascii="仿宋_GB2312" w:hAnsi="宋体" w:eastAsia="仿宋_GB2312" w:cs="仿宋_GB2312"/>
          <w:bCs/>
          <w:sz w:val="24"/>
          <w:szCs w:val="24"/>
        </w:rPr>
      </w:pPr>
      <w:r>
        <w:rPr>
          <w:rFonts w:hint="eastAsia" w:ascii="仿宋_GB2312" w:hAnsi="宋体" w:eastAsia="仿宋_GB2312" w:cs="Times New Roman"/>
          <w:b/>
          <w:sz w:val="24"/>
          <w:szCs w:val="24"/>
        </w:rPr>
        <w:t>第三十六条</w:t>
      </w:r>
      <w:r>
        <w:rPr>
          <w:rFonts w:hint="eastAsia" w:ascii="仿宋_GB2312" w:hAnsi="宋体" w:eastAsia="仿宋_GB2312" w:cs="Times New Roman"/>
          <w:sz w:val="24"/>
          <w:szCs w:val="24"/>
        </w:rPr>
        <w:t xml:space="preserve"> 保险责任开始前，投保人要求解除保险合同的，应当向保险人支付相当于保险费5%的退保手续费，保险人应当退还剩余部分保险费；</w:t>
      </w:r>
      <w:r>
        <w:rPr>
          <w:rFonts w:hint="eastAsia" w:ascii="仿宋_GB2312" w:hAnsi="宋体" w:eastAsia="仿宋_GB2312" w:cs="仿宋_GB2312"/>
          <w:bCs/>
          <w:sz w:val="24"/>
          <w:szCs w:val="24"/>
        </w:rPr>
        <w:t>保险人要求解除保险合同的，不得向投保人收取手续费并应退还已收取的保险费。</w:t>
      </w:r>
    </w:p>
    <w:p>
      <w:pPr>
        <w:spacing w:line="60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保险责任开始后，投保人要求解除保险合同的，自通知保险人之日起，保险合同解除，保险人按短期费率计收自保险责任开始之日起至合同解除之日止期间的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spacing w:line="600" w:lineRule="exact"/>
        <w:ind w:firstLine="480" w:firstLineChars="200"/>
        <w:rPr>
          <w:rFonts w:ascii="仿宋_GB2312" w:hAnsi="宋体" w:eastAsia="仿宋_GB2312" w:cs="Times New Roman"/>
          <w:sz w:val="24"/>
          <w:szCs w:val="24"/>
        </w:rPr>
      </w:pPr>
    </w:p>
    <w:p>
      <w:pPr>
        <w:spacing w:line="600" w:lineRule="exact"/>
        <w:jc w:val="center"/>
        <w:rPr>
          <w:rFonts w:ascii="仿宋_GB2312" w:hAnsi="宋体" w:eastAsia="仿宋_GB2312" w:cs="Times New Roman"/>
          <w:sz w:val="24"/>
          <w:szCs w:val="24"/>
        </w:rPr>
      </w:pPr>
      <w:r>
        <w:rPr>
          <w:rFonts w:hint="eastAsia" w:ascii="仿宋_GB2312" w:hAnsi="宋体" w:eastAsia="仿宋_GB2312" w:cs="Times New Roman"/>
          <w:b/>
          <w:sz w:val="24"/>
          <w:szCs w:val="24"/>
        </w:rPr>
        <w:t>附表：</w:t>
      </w:r>
      <w:r>
        <w:rPr>
          <w:rFonts w:hint="eastAsia" w:ascii="仿宋_GB2312" w:hAnsi="宋体" w:eastAsia="仿宋_GB2312" w:cs="Times New Roman"/>
          <w:b/>
          <w:bCs/>
          <w:sz w:val="24"/>
          <w:szCs w:val="24"/>
        </w:rPr>
        <w:t>短期费率表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540"/>
        <w:gridCol w:w="540"/>
        <w:gridCol w:w="540"/>
        <w:gridCol w:w="540"/>
        <w:gridCol w:w="540"/>
        <w:gridCol w:w="540"/>
        <w:gridCol w:w="540"/>
        <w:gridCol w:w="540"/>
        <w:gridCol w:w="540"/>
        <w:gridCol w:w="540"/>
        <w:gridCol w:w="537"/>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保险</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期间</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一</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个</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二</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个</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三</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个</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四</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个</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五</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个</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六</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个</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七</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个</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八</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个</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九</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个</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十</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个</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月</w:t>
            </w:r>
          </w:p>
        </w:tc>
        <w:tc>
          <w:tcPr>
            <w:tcW w:w="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十</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一</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个</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月</w:t>
            </w:r>
          </w:p>
        </w:tc>
        <w:tc>
          <w:tcPr>
            <w:tcW w:w="5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十</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二</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个</w:t>
            </w:r>
          </w:p>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年费率的百分比</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10</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20</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30</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40</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50</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60</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70</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80</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85</w:t>
            </w: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90</w:t>
            </w:r>
          </w:p>
        </w:tc>
        <w:tc>
          <w:tcPr>
            <w:tcW w:w="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95</w:t>
            </w:r>
          </w:p>
        </w:tc>
        <w:tc>
          <w:tcPr>
            <w:tcW w:w="5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100</w:t>
            </w:r>
          </w:p>
        </w:tc>
      </w:tr>
    </w:tbl>
    <w:p>
      <w:pPr>
        <w:spacing w:line="6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注：保险期间不足一个月的部分按一个月计收。</w:t>
      </w:r>
    </w:p>
    <w:p>
      <w:pPr>
        <w:rPr>
          <w:rFonts w:ascii="Times New Roman" w:hAnsi="Times New Roman" w:eastAsia="宋体" w:cs="Times New Roman"/>
          <w:szCs w:val="24"/>
        </w:rPr>
      </w:pPr>
    </w:p>
    <w:p>
      <w:pPr>
        <w:spacing w:line="360" w:lineRule="auto"/>
        <w:ind w:firstLine="482" w:firstLineChars="200"/>
        <w:jc w:val="center"/>
        <w:outlineLvl w:val="2"/>
        <w:rPr>
          <w:rFonts w:ascii="仿宋" w:hAnsi="仿宋" w:eastAsia="仿宋" w:cs="仿宋"/>
          <w:b/>
          <w:color w:val="000000"/>
          <w:sz w:val="24"/>
          <w:szCs w:val="28"/>
        </w:rPr>
      </w:pPr>
      <w:r>
        <w:rPr>
          <w:rFonts w:hint="eastAsia" w:ascii="仿宋" w:hAnsi="仿宋" w:eastAsia="仿宋" w:cs="仿宋"/>
          <w:b/>
          <w:color w:val="000000"/>
          <w:sz w:val="24"/>
          <w:szCs w:val="28"/>
        </w:rPr>
        <w:br w:type="page"/>
      </w:r>
    </w:p>
    <w:p>
      <w:pPr>
        <w:pStyle w:val="5"/>
        <w:ind w:firstLine="482"/>
      </w:pPr>
      <w:r>
        <w:rPr>
          <w:rFonts w:hint="eastAsia"/>
        </w:rPr>
        <w:t>（二）附加险</w:t>
      </w:r>
    </w:p>
    <w:p>
      <w:pPr>
        <w:pStyle w:val="75"/>
        <w:ind w:firstLine="562" w:firstLineChars="200"/>
        <w:rPr>
          <w:rFonts w:ascii="仿宋" w:hAnsi="仿宋" w:eastAsia="仿宋"/>
          <w:sz w:val="28"/>
        </w:rPr>
      </w:pPr>
      <w:r>
        <w:rPr>
          <w:rFonts w:hint="eastAsia" w:ascii="仿宋" w:hAnsi="仿宋" w:eastAsia="仿宋"/>
          <w:sz w:val="28"/>
        </w:rPr>
        <w:t>1.附加医务人员遭受伤害责任保险条款</w:t>
      </w:r>
    </w:p>
    <w:p>
      <w:pPr>
        <w:snapToGrid w:val="0"/>
        <w:spacing w:line="600" w:lineRule="exact"/>
        <w:jc w:val="center"/>
        <w:rPr>
          <w:rFonts w:ascii="仿宋_GB2312" w:hAnsi="宋体" w:eastAsia="仿宋_GB2312" w:cs="Times New Roman"/>
          <w:b/>
          <w:bCs/>
          <w:color w:val="000000"/>
          <w:sz w:val="36"/>
          <w:szCs w:val="36"/>
        </w:rPr>
      </w:pPr>
    </w:p>
    <w:p>
      <w:pPr>
        <w:snapToGrid w:val="0"/>
        <w:spacing w:line="600" w:lineRule="exact"/>
        <w:jc w:val="center"/>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总则</w:t>
      </w:r>
    </w:p>
    <w:p>
      <w:pPr>
        <w:snapToGrid w:val="0"/>
        <w:spacing w:line="600" w:lineRule="exact"/>
        <w:ind w:firstLine="482" w:firstLineChars="200"/>
        <w:rPr>
          <w:rFonts w:ascii="仿宋_GB2312" w:hAnsi="宋体" w:eastAsia="仿宋_GB2312" w:cs="Times New Roman"/>
          <w:color w:val="000000"/>
          <w:sz w:val="24"/>
          <w:szCs w:val="24"/>
        </w:rPr>
      </w:pPr>
      <w:r>
        <w:rPr>
          <w:rFonts w:hint="eastAsia" w:ascii="仿宋_GB2312" w:hAnsi="宋体" w:eastAsia="仿宋_GB2312" w:cs="仿宋_GB2312"/>
          <w:b/>
          <w:bCs/>
          <w:color w:val="000000"/>
          <w:sz w:val="24"/>
          <w:szCs w:val="24"/>
        </w:rPr>
        <w:t>第一条</w:t>
      </w:r>
      <w:r>
        <w:rPr>
          <w:rFonts w:hint="eastAsia" w:ascii="仿宋_GB2312" w:hAnsi="宋体" w:eastAsia="仿宋_GB2312" w:cs="仿宋_GB2312"/>
          <w:color w:val="000000"/>
          <w:sz w:val="24"/>
          <w:szCs w:val="24"/>
        </w:rPr>
        <w:t xml:space="preserve"> 本条款为《中国人民财产保险股份有限公司医疗责任保险》（以下简称主险）的附加险条款，在投保主险的基础上，投保人可以投保本附加险。</w:t>
      </w:r>
    </w:p>
    <w:p>
      <w:pPr>
        <w:snapToGrid w:val="0"/>
        <w:spacing w:line="6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主险合同效力终止，本附加险合同效力亦同时终止；主险合同无效，本附加险合同亦无效。</w:t>
      </w:r>
    </w:p>
    <w:p>
      <w:pPr>
        <w:snapToGrid w:val="0"/>
        <w:spacing w:line="600" w:lineRule="exact"/>
        <w:ind w:firstLine="482" w:firstLineChars="200"/>
        <w:rPr>
          <w:rFonts w:ascii="仿宋_GB2312" w:hAnsi="宋体" w:eastAsia="仿宋_GB2312" w:cs="Times New Roman"/>
          <w:color w:val="000000"/>
          <w:sz w:val="24"/>
          <w:szCs w:val="24"/>
        </w:rPr>
      </w:pPr>
      <w:r>
        <w:rPr>
          <w:rFonts w:hint="eastAsia" w:ascii="仿宋_GB2312" w:hAnsi="宋体" w:eastAsia="仿宋_GB2312" w:cs="仿宋_GB2312"/>
          <w:b/>
          <w:bCs/>
          <w:color w:val="000000"/>
          <w:sz w:val="24"/>
          <w:szCs w:val="24"/>
        </w:rPr>
        <w:t>第二条</w:t>
      </w:r>
      <w:r>
        <w:rPr>
          <w:rFonts w:hint="eastAsia" w:ascii="仿宋_GB2312" w:hAnsi="宋体" w:eastAsia="仿宋_GB2312" w:cs="仿宋_GB2312"/>
          <w:color w:val="000000"/>
          <w:sz w:val="24"/>
          <w:szCs w:val="24"/>
        </w:rPr>
        <w:t xml:space="preserve"> 本附加险合同未约定事项，以主险合同为准；本附加险合同与主险合同相抵触之处，以本附加险合同为准。凡涉及本附加险合同的约定，均应采用书面形式。</w:t>
      </w:r>
    </w:p>
    <w:p>
      <w:pPr>
        <w:snapToGrid w:val="0"/>
        <w:spacing w:line="600" w:lineRule="exact"/>
        <w:jc w:val="center"/>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保险责任</w:t>
      </w:r>
    </w:p>
    <w:p>
      <w:pPr>
        <w:snapToGrid w:val="0"/>
        <w:spacing w:line="600" w:lineRule="exact"/>
        <w:ind w:firstLine="482" w:firstLineChars="200"/>
        <w:rPr>
          <w:rFonts w:ascii="仿宋_GB2312" w:hAnsi="宋体" w:eastAsia="仿宋_GB2312" w:cs="Times New Roman"/>
          <w:color w:val="000000"/>
          <w:sz w:val="24"/>
          <w:szCs w:val="24"/>
        </w:rPr>
      </w:pPr>
      <w:r>
        <w:rPr>
          <w:rFonts w:hint="eastAsia" w:ascii="仿宋_GB2312" w:hAnsi="宋体" w:eastAsia="仿宋_GB2312" w:cs="仿宋_GB2312"/>
          <w:b/>
          <w:bCs/>
          <w:color w:val="000000"/>
          <w:sz w:val="24"/>
          <w:szCs w:val="24"/>
        </w:rPr>
        <w:t xml:space="preserve">第三条 </w:t>
      </w:r>
      <w:r>
        <w:rPr>
          <w:rFonts w:hint="eastAsia" w:ascii="仿宋_GB2312" w:hAnsi="宋体" w:eastAsia="仿宋_GB2312" w:cs="仿宋_GB2312"/>
          <w:color w:val="000000"/>
          <w:sz w:val="24"/>
          <w:szCs w:val="24"/>
        </w:rPr>
        <w:t>在本保险合同列明的保险期间及承保区域范围内，被保险人的投保医务人员在从事与其资格相符的诊疗活动中，因产生医疗纠纷而遭受患方的故意伤害，造成其人身伤害，依法应由被保险人承担经济赔偿责任时，保险人根据本附加保险合同的约定负责赔偿。</w:t>
      </w:r>
    </w:p>
    <w:p>
      <w:pPr>
        <w:snapToGrid w:val="0"/>
        <w:spacing w:line="600" w:lineRule="exact"/>
        <w:jc w:val="center"/>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责任免除</w:t>
      </w:r>
    </w:p>
    <w:p>
      <w:pPr>
        <w:snapToGrid w:val="0"/>
        <w:spacing w:line="600" w:lineRule="exact"/>
        <w:ind w:firstLine="482" w:firstLineChars="200"/>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第四条</w:t>
      </w:r>
      <w:r>
        <w:rPr>
          <w:rFonts w:hint="eastAsia" w:ascii="仿宋_GB2312" w:hAnsi="宋体" w:eastAsia="仿宋_GB2312" w:cs="仿宋_GB2312"/>
          <w:b/>
          <w:bCs/>
          <w:snapToGrid w:val="0"/>
          <w:kern w:val="0"/>
          <w:sz w:val="24"/>
          <w:szCs w:val="24"/>
        </w:rPr>
        <w:t xml:space="preserve"> </w:t>
      </w:r>
      <w:r>
        <w:rPr>
          <w:rFonts w:hint="eastAsia" w:ascii="仿宋_GB2312" w:hAnsi="宋体" w:eastAsia="仿宋_GB2312" w:cs="仿宋_GB2312"/>
          <w:b/>
          <w:bCs/>
          <w:color w:val="000000"/>
          <w:sz w:val="24"/>
          <w:szCs w:val="24"/>
        </w:rPr>
        <w:t>由于下列各项引起的损失或责任，保险人不负责赔偿：</w:t>
      </w:r>
    </w:p>
    <w:p>
      <w:pPr>
        <w:snapToGrid w:val="0"/>
        <w:spacing w:line="600" w:lineRule="exact"/>
        <w:ind w:firstLine="482" w:firstLineChars="200"/>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（一）被保险人的投保医务人员因医疗纠纷以外的原因所致的任何人身伤害；</w:t>
      </w:r>
    </w:p>
    <w:p>
      <w:pPr>
        <w:snapToGrid w:val="0"/>
        <w:spacing w:line="600" w:lineRule="exact"/>
        <w:ind w:firstLine="482" w:firstLineChars="200"/>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（二）由于被保险人的投保医务人员自残、自杀、违法行为所致的人身伤害；</w:t>
      </w:r>
    </w:p>
    <w:p>
      <w:pPr>
        <w:snapToGrid w:val="0"/>
        <w:spacing w:line="600" w:lineRule="exact"/>
        <w:ind w:firstLine="482" w:firstLineChars="200"/>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（三）被保险人的投保医务人员因非职业原因而受酒精或药剂的影响所导致的伤残或死亡；</w:t>
      </w:r>
    </w:p>
    <w:p>
      <w:pPr>
        <w:snapToGrid w:val="0"/>
        <w:spacing w:line="600" w:lineRule="exact"/>
        <w:ind w:firstLine="482" w:firstLineChars="200"/>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（四）被保险人直接或指使他人对其投保医务人员故意实施的人身伤害；</w:t>
      </w:r>
    </w:p>
    <w:p>
      <w:pPr>
        <w:snapToGrid w:val="0"/>
        <w:spacing w:line="600" w:lineRule="exact"/>
        <w:ind w:firstLine="482" w:firstLineChars="200"/>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（五）被保险人对其承包商所雇佣雇员的责任；</w:t>
      </w:r>
    </w:p>
    <w:p>
      <w:pPr>
        <w:snapToGrid w:val="0"/>
        <w:spacing w:line="600" w:lineRule="exact"/>
        <w:ind w:firstLine="482" w:firstLineChars="200"/>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（六）被保险人对其投保医务人员的精神损害赔偿责任；</w:t>
      </w:r>
    </w:p>
    <w:p>
      <w:pPr>
        <w:snapToGrid w:val="0"/>
        <w:spacing w:line="600" w:lineRule="exact"/>
        <w:ind w:firstLine="482" w:firstLineChars="200"/>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（七）除保险单另有约定外，被保险人的投保医务人员在中华人民共和国境外及港、澳、台地区所发生的人身伤害。</w:t>
      </w:r>
    </w:p>
    <w:p>
      <w:pPr>
        <w:snapToGrid w:val="0"/>
        <w:spacing w:line="600" w:lineRule="exact"/>
        <w:ind w:firstLine="482" w:firstLineChars="200"/>
        <w:rPr>
          <w:rFonts w:ascii="仿宋_GB2312" w:hAnsi="宋体" w:eastAsia="仿宋_GB2312" w:cs="Times New Roman"/>
          <w:b/>
          <w:bCs/>
          <w:snapToGrid w:val="0"/>
          <w:kern w:val="0"/>
          <w:sz w:val="24"/>
          <w:szCs w:val="24"/>
        </w:rPr>
      </w:pPr>
      <w:r>
        <w:rPr>
          <w:rFonts w:hint="eastAsia" w:ascii="仿宋_GB2312" w:hAnsi="宋体" w:eastAsia="仿宋_GB2312" w:cs="仿宋_GB2312"/>
          <w:b/>
          <w:bCs/>
          <w:color w:val="000000"/>
          <w:sz w:val="24"/>
          <w:szCs w:val="24"/>
        </w:rPr>
        <w:t>第五条 对于任何财产损失及任何间接损失，保险人不负责赔偿。</w:t>
      </w:r>
    </w:p>
    <w:p>
      <w:pPr>
        <w:snapToGrid w:val="0"/>
        <w:spacing w:line="600" w:lineRule="exact"/>
        <w:jc w:val="center"/>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责任限额</w:t>
      </w:r>
    </w:p>
    <w:p>
      <w:pPr>
        <w:tabs>
          <w:tab w:val="left" w:pos="1620"/>
          <w:tab w:val="left" w:pos="1800"/>
        </w:tabs>
        <w:snapToGrid w:val="0"/>
        <w:spacing w:line="600" w:lineRule="exact"/>
        <w:ind w:firstLine="434" w:firstLineChars="180"/>
        <w:rPr>
          <w:rFonts w:ascii="仿宋_GB2312" w:hAnsi="宋体" w:eastAsia="仿宋_GB2312" w:cs="Times New Roman"/>
          <w:color w:val="000000"/>
          <w:sz w:val="24"/>
          <w:szCs w:val="24"/>
        </w:rPr>
      </w:pPr>
      <w:r>
        <w:rPr>
          <w:rFonts w:hint="eastAsia" w:ascii="仿宋_GB2312" w:hAnsi="宋体" w:eastAsia="仿宋_GB2312" w:cs="仿宋_GB2312"/>
          <w:b/>
          <w:bCs/>
          <w:color w:val="000000"/>
          <w:sz w:val="24"/>
          <w:szCs w:val="24"/>
        </w:rPr>
        <w:t xml:space="preserve">第六条 </w:t>
      </w:r>
      <w:r>
        <w:rPr>
          <w:rFonts w:hint="eastAsia" w:ascii="仿宋_GB2312" w:hAnsi="宋体" w:eastAsia="仿宋_GB2312" w:cs="仿宋_GB2312"/>
          <w:color w:val="000000"/>
          <w:sz w:val="24"/>
          <w:szCs w:val="24"/>
        </w:rPr>
        <w:t>本附加险设医务人员每人责任限额和医务人员每人医疗费用责任限额，其中医务人员每人医疗费用责任限额包含在医务人员每人责任限额中。各项限额由投保人和保险人双方协商确定并在保险合同中载明。</w:t>
      </w:r>
    </w:p>
    <w:p>
      <w:pPr>
        <w:tabs>
          <w:tab w:val="left" w:pos="1620"/>
          <w:tab w:val="left" w:pos="1800"/>
        </w:tabs>
        <w:snapToGrid w:val="0"/>
        <w:spacing w:line="600" w:lineRule="exact"/>
        <w:ind w:firstLine="432" w:firstLineChars="18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医务人员每人医疗费用免赔额由保险人和被保险人协商确定，并在保险合同中载明。</w:t>
      </w:r>
    </w:p>
    <w:p>
      <w:pPr>
        <w:snapToGrid w:val="0"/>
        <w:spacing w:line="600" w:lineRule="exact"/>
        <w:jc w:val="center"/>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赔偿处理</w:t>
      </w:r>
    </w:p>
    <w:p>
      <w:pPr>
        <w:spacing w:line="600" w:lineRule="exact"/>
        <w:ind w:firstLine="482" w:firstLineChars="200"/>
        <w:rPr>
          <w:rFonts w:ascii="仿宋_GB2312" w:hAnsi="宋体" w:eastAsia="仿宋_GB2312" w:cs="Times New Roman"/>
          <w:color w:val="000000"/>
          <w:sz w:val="24"/>
          <w:szCs w:val="24"/>
        </w:rPr>
      </w:pPr>
      <w:r>
        <w:rPr>
          <w:rFonts w:hint="eastAsia" w:ascii="仿宋_GB2312" w:hAnsi="宋体" w:eastAsia="仿宋_GB2312" w:cs="仿宋_GB2312"/>
          <w:b/>
          <w:bCs/>
          <w:color w:val="000000"/>
          <w:sz w:val="24"/>
          <w:szCs w:val="24"/>
        </w:rPr>
        <w:t>第七条</w:t>
      </w:r>
      <w:r>
        <w:rPr>
          <w:rFonts w:hint="eastAsia" w:ascii="仿宋_GB2312" w:hAnsi="宋体" w:eastAsia="仿宋_GB2312" w:cs="仿宋_GB2312"/>
          <w:color w:val="000000"/>
          <w:sz w:val="24"/>
          <w:szCs w:val="24"/>
        </w:rPr>
        <w:t xml:space="preserve"> 被保险人在向保险人申请赔偿时，应提交：</w:t>
      </w:r>
    </w:p>
    <w:p>
      <w:pPr>
        <w:numPr>
          <w:ilvl w:val="0"/>
          <w:numId w:val="3"/>
        </w:numPr>
        <w:tabs>
          <w:tab w:val="left" w:pos="540"/>
          <w:tab w:val="left" w:pos="1440"/>
          <w:tab w:val="left" w:pos="1620"/>
          <w:tab w:val="left" w:pos="1800"/>
          <w:tab w:val="left" w:pos="1980"/>
        </w:tabs>
        <w:spacing w:line="600" w:lineRule="exact"/>
        <w:ind w:left="0" w:firstLine="72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保险单正本、索赔申请、公安部门出具的验伤单和报案证明；</w:t>
      </w:r>
    </w:p>
    <w:p>
      <w:pPr>
        <w:numPr>
          <w:ilvl w:val="0"/>
          <w:numId w:val="3"/>
        </w:numPr>
        <w:tabs>
          <w:tab w:val="left" w:pos="540"/>
          <w:tab w:val="left" w:pos="1800"/>
          <w:tab w:val="left" w:pos="1980"/>
          <w:tab w:val="left" w:pos="2160"/>
        </w:tabs>
        <w:spacing w:line="600" w:lineRule="exact"/>
        <w:ind w:left="0" w:firstLine="72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造成残疾的，应提供医疗机构或司法机关出具的残疾等级鉴定书；</w:t>
      </w:r>
    </w:p>
    <w:p>
      <w:pPr>
        <w:numPr>
          <w:ilvl w:val="0"/>
          <w:numId w:val="3"/>
        </w:numPr>
        <w:tabs>
          <w:tab w:val="left" w:pos="540"/>
          <w:tab w:val="left" w:pos="1440"/>
          <w:tab w:val="left" w:pos="1800"/>
        </w:tabs>
        <w:spacing w:line="600" w:lineRule="exact"/>
        <w:ind w:firstLine="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造成死亡的，应提供死亡证明、户籍注销证明；</w:t>
      </w:r>
    </w:p>
    <w:p>
      <w:pPr>
        <w:numPr>
          <w:ilvl w:val="0"/>
          <w:numId w:val="3"/>
        </w:numPr>
        <w:tabs>
          <w:tab w:val="left" w:pos="540"/>
          <w:tab w:val="left" w:pos="1440"/>
          <w:tab w:val="left" w:pos="1620"/>
          <w:tab w:val="left" w:pos="1800"/>
        </w:tabs>
        <w:spacing w:line="600" w:lineRule="exact"/>
        <w:ind w:left="0" w:firstLine="72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对于发生的医疗费用，应提供医疗机构的就诊证明和医疗费用明细单；</w:t>
      </w:r>
    </w:p>
    <w:p>
      <w:pPr>
        <w:numPr>
          <w:ilvl w:val="0"/>
          <w:numId w:val="3"/>
        </w:numPr>
        <w:tabs>
          <w:tab w:val="left" w:pos="540"/>
          <w:tab w:val="left" w:pos="1440"/>
          <w:tab w:val="left" w:pos="1620"/>
          <w:tab w:val="left" w:pos="1800"/>
        </w:tabs>
        <w:spacing w:line="600" w:lineRule="exact"/>
        <w:ind w:left="0" w:firstLine="72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投保人、被保险人所能提供的其他与确认保险事故的性质、原因、损失程度等有关的证明和资料。</w:t>
      </w:r>
    </w:p>
    <w:p>
      <w:pPr>
        <w:snapToGrid w:val="0"/>
        <w:spacing w:line="600" w:lineRule="exact"/>
        <w:ind w:firstLine="482" w:firstLineChars="200"/>
        <w:rPr>
          <w:rFonts w:ascii="仿宋_GB2312" w:hAnsi="宋体" w:eastAsia="仿宋_GB2312" w:cs="Times New Roman"/>
          <w:color w:val="000000"/>
          <w:sz w:val="24"/>
          <w:szCs w:val="24"/>
        </w:rPr>
      </w:pPr>
      <w:r>
        <w:rPr>
          <w:rFonts w:hint="eastAsia" w:ascii="仿宋_GB2312" w:hAnsi="宋体" w:eastAsia="仿宋_GB2312" w:cs="仿宋_GB2312"/>
          <w:b/>
          <w:bCs/>
          <w:color w:val="000000"/>
          <w:sz w:val="24"/>
          <w:szCs w:val="24"/>
        </w:rPr>
        <w:t xml:space="preserve">第八条 </w:t>
      </w:r>
      <w:r>
        <w:rPr>
          <w:rFonts w:hint="eastAsia" w:ascii="仿宋_GB2312" w:hAnsi="宋体" w:eastAsia="仿宋_GB2312" w:cs="仿宋_GB2312"/>
          <w:color w:val="000000"/>
          <w:sz w:val="24"/>
          <w:szCs w:val="24"/>
        </w:rPr>
        <w:t>发生保险责任范围内的事故，对每名医务人员的损失，保险人按照下列标准赔偿：</w:t>
      </w:r>
    </w:p>
    <w:p>
      <w:pPr>
        <w:snapToGrid w:val="0"/>
        <w:spacing w:line="6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（一）死亡：以本附加保险合同约定的医务人员每人责任限额为限；</w:t>
      </w:r>
    </w:p>
    <w:p>
      <w:pPr>
        <w:snapToGrid w:val="0"/>
        <w:spacing w:line="6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二）伤残：按伤残鉴定机构出具的伤残程度鉴定书，并对照国家发布的《职工工伤与职业病致残程度鉴定标准》（GB/T16180-2006）（以下称《伤残赔偿比例表》，见附表）确定伤残等级而支付相应赔偿金。赔偿金额以本附加保险合同约定的医务人员每人责任限额为限；</w:t>
      </w:r>
    </w:p>
    <w:p>
      <w:pPr>
        <w:snapToGrid w:val="0"/>
        <w:spacing w:line="6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（三）医疗费用：按照实际发生的医疗费用，在扣除医务人员每人医疗费用免赔额后，在本附加险的医务人员每人医疗费用责任限额内赔偿。</w:t>
      </w:r>
    </w:p>
    <w:p>
      <w:pPr>
        <w:snapToGrid w:val="0"/>
        <w:spacing w:line="600" w:lineRule="exact"/>
        <w:ind w:firstLine="482" w:firstLineChars="200"/>
        <w:rPr>
          <w:rFonts w:ascii="仿宋_GB2312" w:hAnsi="宋体" w:eastAsia="仿宋_GB2312" w:cs="Times New Roman"/>
          <w:color w:val="000000"/>
          <w:sz w:val="24"/>
          <w:szCs w:val="24"/>
        </w:rPr>
      </w:pPr>
      <w:r>
        <w:rPr>
          <w:rFonts w:hint="eastAsia" w:ascii="仿宋_GB2312" w:hAnsi="宋体" w:eastAsia="仿宋_GB2312" w:cs="仿宋_GB2312"/>
          <w:b/>
          <w:bCs/>
          <w:color w:val="000000"/>
          <w:sz w:val="24"/>
          <w:szCs w:val="24"/>
        </w:rPr>
        <w:t>第九条</w:t>
      </w:r>
      <w:r>
        <w:rPr>
          <w:rFonts w:hint="eastAsia" w:ascii="仿宋_GB2312" w:hAnsi="宋体" w:eastAsia="仿宋_GB2312" w:cs="仿宋_GB2312"/>
          <w:color w:val="000000"/>
          <w:sz w:val="24"/>
          <w:szCs w:val="24"/>
        </w:rPr>
        <w:t xml:space="preserve"> 不论发生一次或多次索赔，保险人对每名医务人员的赔偿不超过保险单载明的本附加险医务人员每人责任限额，在本保险合同的保险期间内，保险人对被保险人各项索赔的累计赔偿金额不超过保险单载明的累计责任限额。</w:t>
      </w:r>
    </w:p>
    <w:p>
      <w:pPr>
        <w:spacing w:line="600" w:lineRule="exact"/>
        <w:ind w:firstLine="643"/>
        <w:jc w:val="center"/>
        <w:rPr>
          <w:rFonts w:ascii="仿宋_GB2312" w:hAnsi="Times New Roman" w:eastAsia="仿宋_GB2312" w:cs="Times New Roman"/>
          <w:sz w:val="24"/>
          <w:szCs w:val="24"/>
        </w:rPr>
      </w:pPr>
      <w:r>
        <w:rPr>
          <w:rFonts w:hint="eastAsia" w:ascii="仿宋_GB2312" w:hAnsi="宋体" w:eastAsia="仿宋_GB2312" w:cs="仿宋_GB2312"/>
          <w:b/>
          <w:bCs/>
          <w:sz w:val="24"/>
          <w:szCs w:val="24"/>
        </w:rPr>
        <w:t>附表： 伤残赔偿比例表</w:t>
      </w:r>
    </w:p>
    <w:tbl>
      <w:tblPr>
        <w:tblStyle w:val="3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3468"/>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项 目</w:t>
            </w:r>
          </w:p>
        </w:tc>
        <w:tc>
          <w:tcPr>
            <w:tcW w:w="3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伤残程度</w:t>
            </w:r>
          </w:p>
        </w:tc>
        <w:tc>
          <w:tcPr>
            <w:tcW w:w="2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保险合同约定每人责任限额的百分比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（一）</w:t>
            </w:r>
          </w:p>
        </w:tc>
        <w:tc>
          <w:tcPr>
            <w:tcW w:w="3701"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死亡</w:t>
            </w:r>
          </w:p>
        </w:tc>
        <w:tc>
          <w:tcPr>
            <w:tcW w:w="2964" w:type="dxa"/>
            <w:tcBorders>
              <w:top w:val="single" w:color="auto" w:sz="4" w:space="0"/>
              <w:left w:val="single" w:color="auto" w:sz="4" w:space="0"/>
              <w:bottom w:val="single" w:color="auto" w:sz="4" w:space="0"/>
              <w:right w:val="single" w:color="auto" w:sz="4" w:space="0"/>
            </w:tcBorders>
          </w:tcPr>
          <w:p>
            <w:pPr>
              <w:spacing w:line="300" w:lineRule="exact"/>
              <w:ind w:firstLine="960" w:firstLineChars="4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（二）</w:t>
            </w:r>
          </w:p>
        </w:tc>
        <w:tc>
          <w:tcPr>
            <w:tcW w:w="3701"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永久丧失工作能力或一级伤残</w:t>
            </w:r>
          </w:p>
        </w:tc>
        <w:tc>
          <w:tcPr>
            <w:tcW w:w="2964" w:type="dxa"/>
            <w:tcBorders>
              <w:top w:val="single" w:color="auto" w:sz="4" w:space="0"/>
              <w:left w:val="single" w:color="auto" w:sz="4" w:space="0"/>
              <w:bottom w:val="single" w:color="auto" w:sz="4" w:space="0"/>
              <w:right w:val="single" w:color="auto" w:sz="4" w:space="0"/>
            </w:tcBorders>
          </w:tcPr>
          <w:p>
            <w:pPr>
              <w:spacing w:line="300" w:lineRule="exact"/>
              <w:ind w:firstLine="960" w:firstLineChars="4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（三）</w:t>
            </w:r>
          </w:p>
        </w:tc>
        <w:tc>
          <w:tcPr>
            <w:tcW w:w="3701"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二级伤残</w:t>
            </w:r>
          </w:p>
        </w:tc>
        <w:tc>
          <w:tcPr>
            <w:tcW w:w="2964" w:type="dxa"/>
            <w:tcBorders>
              <w:top w:val="single" w:color="auto" w:sz="4" w:space="0"/>
              <w:left w:val="single" w:color="auto" w:sz="4" w:space="0"/>
              <w:bottom w:val="single" w:color="auto" w:sz="4" w:space="0"/>
              <w:right w:val="single" w:color="auto" w:sz="4" w:space="0"/>
            </w:tcBorders>
          </w:tcPr>
          <w:p>
            <w:pPr>
              <w:spacing w:line="300" w:lineRule="exact"/>
              <w:ind w:firstLine="960" w:firstLineChars="4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（四）</w:t>
            </w:r>
          </w:p>
        </w:tc>
        <w:tc>
          <w:tcPr>
            <w:tcW w:w="3701"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三级伤残</w:t>
            </w:r>
          </w:p>
        </w:tc>
        <w:tc>
          <w:tcPr>
            <w:tcW w:w="2964" w:type="dxa"/>
            <w:tcBorders>
              <w:top w:val="single" w:color="auto" w:sz="4" w:space="0"/>
              <w:left w:val="single" w:color="auto" w:sz="4" w:space="0"/>
              <w:bottom w:val="single" w:color="auto" w:sz="4" w:space="0"/>
              <w:right w:val="single" w:color="auto" w:sz="4" w:space="0"/>
            </w:tcBorders>
          </w:tcPr>
          <w:p>
            <w:pPr>
              <w:spacing w:line="300" w:lineRule="exact"/>
              <w:ind w:firstLine="960" w:firstLineChars="4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（五）</w:t>
            </w:r>
          </w:p>
        </w:tc>
        <w:tc>
          <w:tcPr>
            <w:tcW w:w="3701"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四级伤残</w:t>
            </w:r>
          </w:p>
        </w:tc>
        <w:tc>
          <w:tcPr>
            <w:tcW w:w="2964" w:type="dxa"/>
            <w:tcBorders>
              <w:top w:val="single" w:color="auto" w:sz="4" w:space="0"/>
              <w:left w:val="single" w:color="auto" w:sz="4" w:space="0"/>
              <w:bottom w:val="single" w:color="auto" w:sz="4" w:space="0"/>
              <w:right w:val="single" w:color="auto" w:sz="4" w:space="0"/>
            </w:tcBorders>
          </w:tcPr>
          <w:p>
            <w:pPr>
              <w:spacing w:line="300" w:lineRule="exact"/>
              <w:ind w:firstLine="960" w:firstLineChars="4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（六）</w:t>
            </w:r>
          </w:p>
        </w:tc>
        <w:tc>
          <w:tcPr>
            <w:tcW w:w="3701"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五级伤残</w:t>
            </w:r>
          </w:p>
        </w:tc>
        <w:tc>
          <w:tcPr>
            <w:tcW w:w="2964" w:type="dxa"/>
            <w:tcBorders>
              <w:top w:val="single" w:color="auto" w:sz="4" w:space="0"/>
              <w:left w:val="single" w:color="auto" w:sz="4" w:space="0"/>
              <w:bottom w:val="single" w:color="auto" w:sz="4" w:space="0"/>
              <w:right w:val="single" w:color="auto" w:sz="4" w:space="0"/>
            </w:tcBorders>
          </w:tcPr>
          <w:p>
            <w:pPr>
              <w:spacing w:line="300" w:lineRule="exact"/>
              <w:ind w:firstLine="960" w:firstLineChars="4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（七）</w:t>
            </w:r>
          </w:p>
        </w:tc>
        <w:tc>
          <w:tcPr>
            <w:tcW w:w="3701"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六级伤残</w:t>
            </w:r>
          </w:p>
        </w:tc>
        <w:tc>
          <w:tcPr>
            <w:tcW w:w="2964" w:type="dxa"/>
            <w:tcBorders>
              <w:top w:val="single" w:color="auto" w:sz="4" w:space="0"/>
              <w:left w:val="single" w:color="auto" w:sz="4" w:space="0"/>
              <w:bottom w:val="single" w:color="auto" w:sz="4" w:space="0"/>
              <w:right w:val="single" w:color="auto" w:sz="4" w:space="0"/>
            </w:tcBorders>
          </w:tcPr>
          <w:p>
            <w:pPr>
              <w:spacing w:line="300" w:lineRule="exact"/>
              <w:ind w:firstLine="960" w:firstLineChars="4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（八）</w:t>
            </w:r>
          </w:p>
        </w:tc>
        <w:tc>
          <w:tcPr>
            <w:tcW w:w="3701"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七级伤残</w:t>
            </w:r>
          </w:p>
        </w:tc>
        <w:tc>
          <w:tcPr>
            <w:tcW w:w="2964" w:type="dxa"/>
            <w:tcBorders>
              <w:top w:val="single" w:color="auto" w:sz="4" w:space="0"/>
              <w:left w:val="single" w:color="auto" w:sz="4" w:space="0"/>
              <w:bottom w:val="single" w:color="auto" w:sz="4" w:space="0"/>
              <w:right w:val="single" w:color="auto" w:sz="4" w:space="0"/>
            </w:tcBorders>
          </w:tcPr>
          <w:p>
            <w:pPr>
              <w:spacing w:line="300" w:lineRule="exact"/>
              <w:ind w:firstLine="960" w:firstLineChars="4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（九）</w:t>
            </w:r>
          </w:p>
        </w:tc>
        <w:tc>
          <w:tcPr>
            <w:tcW w:w="3701"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八级伤残</w:t>
            </w:r>
          </w:p>
        </w:tc>
        <w:tc>
          <w:tcPr>
            <w:tcW w:w="2964" w:type="dxa"/>
            <w:tcBorders>
              <w:top w:val="single" w:color="auto" w:sz="4" w:space="0"/>
              <w:left w:val="single" w:color="auto" w:sz="4" w:space="0"/>
              <w:bottom w:val="single" w:color="auto" w:sz="4" w:space="0"/>
              <w:right w:val="single" w:color="auto" w:sz="4" w:space="0"/>
            </w:tcBorders>
          </w:tcPr>
          <w:p>
            <w:pPr>
              <w:spacing w:line="300" w:lineRule="exact"/>
              <w:ind w:firstLine="960" w:firstLineChars="4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（十）</w:t>
            </w:r>
          </w:p>
        </w:tc>
        <w:tc>
          <w:tcPr>
            <w:tcW w:w="3701"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九级伤残</w:t>
            </w:r>
          </w:p>
        </w:tc>
        <w:tc>
          <w:tcPr>
            <w:tcW w:w="2964" w:type="dxa"/>
            <w:tcBorders>
              <w:top w:val="single" w:color="auto" w:sz="4" w:space="0"/>
              <w:left w:val="single" w:color="auto" w:sz="4" w:space="0"/>
              <w:bottom w:val="single" w:color="auto" w:sz="4" w:space="0"/>
              <w:right w:val="single" w:color="auto" w:sz="4" w:space="0"/>
            </w:tcBorders>
          </w:tcPr>
          <w:p>
            <w:pPr>
              <w:spacing w:line="300" w:lineRule="exact"/>
              <w:ind w:firstLine="960" w:firstLineChars="4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（十一）</w:t>
            </w:r>
          </w:p>
        </w:tc>
        <w:tc>
          <w:tcPr>
            <w:tcW w:w="3701"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十级伤残</w:t>
            </w:r>
          </w:p>
        </w:tc>
        <w:tc>
          <w:tcPr>
            <w:tcW w:w="2964" w:type="dxa"/>
            <w:tcBorders>
              <w:top w:val="single" w:color="auto" w:sz="4" w:space="0"/>
              <w:left w:val="single" w:color="auto" w:sz="4" w:space="0"/>
              <w:bottom w:val="single" w:color="auto" w:sz="4" w:space="0"/>
              <w:right w:val="single" w:color="auto" w:sz="4" w:space="0"/>
            </w:tcBorders>
          </w:tcPr>
          <w:p>
            <w:pPr>
              <w:spacing w:line="300" w:lineRule="exact"/>
              <w:ind w:firstLine="960" w:firstLineChars="4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1％</w:t>
            </w:r>
          </w:p>
        </w:tc>
      </w:tr>
    </w:tbl>
    <w:p>
      <w:pPr>
        <w:snapToGrid w:val="0"/>
        <w:spacing w:line="600" w:lineRule="exact"/>
        <w:ind w:firstLine="480" w:firstLineChars="200"/>
        <w:rPr>
          <w:rFonts w:ascii="仿宋_GB2312" w:hAnsi="宋体" w:eastAsia="仿宋_GB2312" w:cs="Times New Roman"/>
          <w:color w:val="000000"/>
          <w:sz w:val="24"/>
          <w:szCs w:val="24"/>
        </w:rPr>
      </w:pPr>
    </w:p>
    <w:p>
      <w:pPr>
        <w:spacing w:line="600" w:lineRule="exact"/>
        <w:rPr>
          <w:rFonts w:ascii="仿宋_GB2312" w:hAnsi="宋体" w:eastAsia="仿宋_GB2312" w:cs="Times New Roman"/>
          <w:sz w:val="32"/>
          <w:szCs w:val="32"/>
        </w:rPr>
      </w:pPr>
    </w:p>
    <w:p>
      <w:pPr>
        <w:spacing w:line="600" w:lineRule="exact"/>
        <w:rPr>
          <w:rFonts w:ascii="仿宋_GB2312" w:hAnsi="Times New Roman" w:eastAsia="仿宋_GB2312" w:cs="Times New Roman"/>
          <w:sz w:val="32"/>
          <w:szCs w:val="32"/>
        </w:rPr>
      </w:pPr>
    </w:p>
    <w:p>
      <w:pPr>
        <w:rPr>
          <w:rFonts w:ascii="Times New Roman" w:hAnsi="Times New Roman" w:eastAsia="宋体" w:cs="Times New Roman"/>
          <w:szCs w:val="21"/>
        </w:rPr>
      </w:pPr>
    </w:p>
    <w:p>
      <w:pPr>
        <w:pStyle w:val="75"/>
        <w:ind w:firstLine="562" w:firstLineChars="200"/>
        <w:rPr>
          <w:rFonts w:ascii="仿宋" w:hAnsi="仿宋" w:eastAsia="仿宋"/>
          <w:sz w:val="28"/>
        </w:rPr>
      </w:pPr>
      <w:r>
        <w:rPr>
          <w:rFonts w:hint="eastAsia" w:ascii="仿宋" w:hAnsi="仿宋" w:eastAsia="仿宋"/>
          <w:sz w:val="28"/>
        </w:rPr>
        <w:t>2.附加医疗机构场所责任保险条款</w:t>
      </w:r>
    </w:p>
    <w:p>
      <w:pPr>
        <w:snapToGrid w:val="0"/>
        <w:spacing w:line="600" w:lineRule="exact"/>
        <w:jc w:val="center"/>
        <w:rPr>
          <w:rFonts w:ascii="仿宋_GB2312" w:hAnsi="宋体" w:eastAsia="仿宋_GB2312" w:cs="Times New Roman"/>
          <w:b/>
          <w:bCs/>
          <w:color w:val="000000"/>
          <w:sz w:val="24"/>
          <w:szCs w:val="24"/>
        </w:rPr>
      </w:pPr>
    </w:p>
    <w:p>
      <w:pPr>
        <w:snapToGrid w:val="0"/>
        <w:spacing w:line="600" w:lineRule="exact"/>
        <w:jc w:val="center"/>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总则</w:t>
      </w:r>
    </w:p>
    <w:p>
      <w:pPr>
        <w:snapToGrid w:val="0"/>
        <w:spacing w:line="600" w:lineRule="exact"/>
        <w:ind w:firstLine="482" w:firstLineChars="200"/>
        <w:rPr>
          <w:rFonts w:ascii="仿宋_GB2312" w:hAnsi="宋体" w:eastAsia="仿宋_GB2312" w:cs="Times New Roman"/>
          <w:color w:val="000000"/>
          <w:sz w:val="24"/>
          <w:szCs w:val="24"/>
        </w:rPr>
      </w:pPr>
      <w:r>
        <w:rPr>
          <w:rFonts w:hint="eastAsia" w:ascii="仿宋_GB2312" w:hAnsi="宋体" w:eastAsia="仿宋_GB2312" w:cs="仿宋_GB2312"/>
          <w:b/>
          <w:bCs/>
          <w:color w:val="000000"/>
          <w:sz w:val="24"/>
          <w:szCs w:val="24"/>
        </w:rPr>
        <w:t xml:space="preserve">第一条 </w:t>
      </w:r>
      <w:r>
        <w:rPr>
          <w:rFonts w:hint="eastAsia" w:ascii="仿宋_GB2312" w:hAnsi="宋体" w:eastAsia="仿宋_GB2312" w:cs="仿宋_GB2312"/>
          <w:color w:val="000000"/>
          <w:sz w:val="24"/>
          <w:szCs w:val="24"/>
        </w:rPr>
        <w:t>本条款为《中国人民财产保险股份有限公司医疗责任保险》（以下简称主险）的附加险条款，在投保主险的基础上，投保人可以投保本附加险。</w:t>
      </w:r>
    </w:p>
    <w:p>
      <w:pPr>
        <w:snapToGrid w:val="0"/>
        <w:spacing w:line="6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主险合同效力终止，本附加险合同效力亦同时终止；主险合同无效，本附加险合同亦无效。</w:t>
      </w:r>
    </w:p>
    <w:p>
      <w:pPr>
        <w:snapToGrid w:val="0"/>
        <w:spacing w:line="600" w:lineRule="exact"/>
        <w:ind w:firstLine="482" w:firstLineChars="200"/>
        <w:rPr>
          <w:rFonts w:ascii="仿宋_GB2312" w:hAnsi="宋体" w:eastAsia="仿宋_GB2312" w:cs="Times New Roman"/>
          <w:color w:val="000000"/>
          <w:sz w:val="24"/>
          <w:szCs w:val="24"/>
        </w:rPr>
      </w:pPr>
      <w:r>
        <w:rPr>
          <w:rFonts w:hint="eastAsia" w:ascii="仿宋_GB2312" w:hAnsi="宋体" w:eastAsia="仿宋_GB2312" w:cs="仿宋_GB2312"/>
          <w:b/>
          <w:bCs/>
          <w:color w:val="000000"/>
          <w:sz w:val="24"/>
          <w:szCs w:val="24"/>
        </w:rPr>
        <w:t>第二条</w:t>
      </w:r>
      <w:r>
        <w:rPr>
          <w:rFonts w:hint="eastAsia" w:ascii="仿宋_GB2312" w:hAnsi="宋体" w:eastAsia="仿宋_GB2312" w:cs="仿宋_GB2312"/>
          <w:color w:val="000000"/>
          <w:sz w:val="24"/>
          <w:szCs w:val="24"/>
        </w:rPr>
        <w:t xml:space="preserve"> 本附加险合同未约定事项，以主险合同为准；本附加险合同与主险合同相抵触之处，以本附加险合同为准。凡涉及本附加险合同的约定，均应采用书面形式。</w:t>
      </w:r>
    </w:p>
    <w:p>
      <w:pPr>
        <w:snapToGrid w:val="0"/>
        <w:spacing w:line="600" w:lineRule="exact"/>
        <w:jc w:val="center"/>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保险责任</w:t>
      </w:r>
    </w:p>
    <w:p>
      <w:pPr>
        <w:snapToGrid w:val="0"/>
        <w:spacing w:line="600" w:lineRule="exact"/>
        <w:ind w:firstLine="535" w:firstLineChars="222"/>
        <w:rPr>
          <w:rFonts w:ascii="仿宋_GB2312" w:hAnsi="宋体" w:eastAsia="仿宋_GB2312" w:cs="Times New Roman"/>
          <w:color w:val="000000"/>
          <w:sz w:val="24"/>
          <w:szCs w:val="24"/>
        </w:rPr>
      </w:pPr>
      <w:r>
        <w:rPr>
          <w:rFonts w:hint="eastAsia" w:ascii="仿宋_GB2312" w:hAnsi="宋体" w:eastAsia="仿宋_GB2312" w:cs="仿宋_GB2312"/>
          <w:b/>
          <w:bCs/>
          <w:color w:val="000000"/>
          <w:sz w:val="24"/>
          <w:szCs w:val="24"/>
        </w:rPr>
        <w:t>第三条</w:t>
      </w:r>
      <w:r>
        <w:rPr>
          <w:rFonts w:hint="eastAsia" w:ascii="仿宋_GB2312" w:hAnsi="宋体" w:eastAsia="仿宋_GB2312" w:cs="仿宋_GB2312"/>
          <w:color w:val="000000"/>
          <w:sz w:val="24"/>
          <w:szCs w:val="24"/>
        </w:rPr>
        <w:t xml:space="preserve"> 在保险单明细表列明的保险期间及承保区域范围内，由于下列原因导致第三者（含患者）的人身伤害或财产损失，依法应由被保险人承担经济赔偿责任时，保险人根据本附加保险合同的约定负责赔偿：</w:t>
      </w:r>
    </w:p>
    <w:p>
      <w:pPr>
        <w:snapToGrid w:val="0"/>
        <w:spacing w:line="6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（一）医疗机构的公共设施存在缺陷；</w:t>
      </w:r>
    </w:p>
    <w:p>
      <w:pPr>
        <w:snapToGrid w:val="0"/>
        <w:spacing w:line="6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（二）被保险人或其雇员对医疗机构内的公共设施管理不善或操作、维护不当；</w:t>
      </w:r>
    </w:p>
    <w:p>
      <w:pPr>
        <w:snapToGrid w:val="0"/>
        <w:spacing w:line="6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（三）被保险人或其雇员的过失导致的火灾或爆炸；</w:t>
      </w:r>
    </w:p>
    <w:p>
      <w:pPr>
        <w:snapToGrid w:val="0"/>
        <w:spacing w:line="6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（四）</w:t>
      </w:r>
      <w:r>
        <w:rPr>
          <w:rFonts w:hint="eastAsia" w:ascii="仿宋_GB2312" w:hAnsi="宋体" w:eastAsia="仿宋_GB2312" w:cs="仿宋_GB2312"/>
          <w:sz w:val="24"/>
          <w:szCs w:val="24"/>
        </w:rPr>
        <w:t>被保险人或其雇员</w:t>
      </w:r>
      <w:r>
        <w:rPr>
          <w:rFonts w:hint="eastAsia" w:ascii="仿宋_GB2312" w:hAnsi="宋体" w:eastAsia="仿宋_GB2312" w:cs="仿宋_GB2312"/>
          <w:color w:val="000000"/>
          <w:sz w:val="24"/>
          <w:szCs w:val="24"/>
        </w:rPr>
        <w:t>的过失导致被保险人提供的食品引发食物中毒或其他食源性疾患。</w:t>
      </w:r>
    </w:p>
    <w:p>
      <w:pPr>
        <w:snapToGrid w:val="0"/>
        <w:spacing w:line="600" w:lineRule="exact"/>
        <w:ind w:firstLine="420"/>
        <w:jc w:val="center"/>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责任限额及免赔额</w:t>
      </w:r>
    </w:p>
    <w:p>
      <w:pPr>
        <w:snapToGrid w:val="0"/>
        <w:spacing w:line="600" w:lineRule="exact"/>
        <w:ind w:firstLine="482" w:firstLineChars="200"/>
        <w:rPr>
          <w:rFonts w:ascii="仿宋_GB2312" w:hAnsi="宋体" w:eastAsia="仿宋_GB2312" w:cs="Times New Roman"/>
          <w:color w:val="000000"/>
          <w:sz w:val="24"/>
          <w:szCs w:val="24"/>
        </w:rPr>
      </w:pPr>
      <w:r>
        <w:rPr>
          <w:rFonts w:hint="eastAsia" w:ascii="仿宋_GB2312" w:hAnsi="宋体" w:eastAsia="仿宋_GB2312" w:cs="仿宋_GB2312"/>
          <w:b/>
          <w:bCs/>
          <w:color w:val="000000"/>
          <w:sz w:val="24"/>
          <w:szCs w:val="24"/>
        </w:rPr>
        <w:t xml:space="preserve">第四条 </w:t>
      </w:r>
      <w:r>
        <w:rPr>
          <w:rFonts w:hint="eastAsia" w:ascii="仿宋_GB2312" w:hAnsi="宋体" w:eastAsia="仿宋_GB2312" w:cs="仿宋_GB2312"/>
          <w:color w:val="000000"/>
          <w:sz w:val="24"/>
          <w:szCs w:val="24"/>
        </w:rPr>
        <w:t>本附加险设每次事故每人责任限额、每次事故责任限额和累计责任限额，由投保人和保险人在签订保险合同时协商确定，并在保险合同中载明。</w:t>
      </w:r>
    </w:p>
    <w:p>
      <w:pPr>
        <w:snapToGrid w:val="0"/>
        <w:spacing w:line="600" w:lineRule="exact"/>
        <w:ind w:firstLine="480" w:firstLineChars="200"/>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每次事故免赔额由投保人与保险人在签订保险合同时协商确定，并在保险合同中载明。</w:t>
      </w:r>
    </w:p>
    <w:p>
      <w:pPr>
        <w:snapToGrid w:val="0"/>
        <w:spacing w:line="600" w:lineRule="exact"/>
        <w:jc w:val="center"/>
        <w:rPr>
          <w:rFonts w:ascii="仿宋_GB2312" w:hAnsi="宋体" w:eastAsia="仿宋_GB2312" w:cs="Times New Roman"/>
          <w:b/>
          <w:bCs/>
          <w:color w:val="000000"/>
          <w:sz w:val="24"/>
          <w:szCs w:val="24"/>
        </w:rPr>
      </w:pPr>
      <w:r>
        <w:rPr>
          <w:rFonts w:hint="eastAsia" w:ascii="仿宋_GB2312" w:hAnsi="宋体" w:eastAsia="仿宋_GB2312" w:cs="仿宋_GB2312"/>
          <w:b/>
          <w:bCs/>
          <w:color w:val="000000"/>
          <w:sz w:val="24"/>
          <w:szCs w:val="24"/>
        </w:rPr>
        <w:t>赔偿处理</w:t>
      </w:r>
    </w:p>
    <w:p>
      <w:pPr>
        <w:spacing w:line="600" w:lineRule="exact"/>
        <w:ind w:firstLine="482" w:firstLineChars="200"/>
        <w:rPr>
          <w:rFonts w:ascii="仿宋_GB2312" w:hAnsi="Times New Roman" w:eastAsia="仿宋_GB2312" w:cs="Times New Roman"/>
          <w:sz w:val="24"/>
          <w:szCs w:val="24"/>
        </w:rPr>
      </w:pPr>
      <w:r>
        <w:rPr>
          <w:rFonts w:hint="eastAsia" w:ascii="仿宋_GB2312" w:hAnsi="Times New Roman" w:eastAsia="仿宋_GB2312" w:cs="仿宋_GB2312"/>
          <w:b/>
          <w:bCs/>
          <w:sz w:val="24"/>
          <w:szCs w:val="24"/>
        </w:rPr>
        <w:t>第五条</w:t>
      </w:r>
      <w:r>
        <w:rPr>
          <w:rFonts w:hint="eastAsia" w:ascii="仿宋_GB2312" w:hAnsi="Times New Roman" w:eastAsia="仿宋_GB2312" w:cs="仿宋_GB2312"/>
          <w:sz w:val="24"/>
          <w:szCs w:val="24"/>
        </w:rPr>
        <w:t xml:space="preserve"> 发生保险责任范围内的损失，保险人按以下方式计算赔偿：</w:t>
      </w:r>
    </w:p>
    <w:p>
      <w:pPr>
        <w:spacing w:line="6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仿宋_GB2312"/>
          <w:sz w:val="24"/>
          <w:szCs w:val="24"/>
        </w:rPr>
        <w:t>（一）对于每次事故造成的损失，保险人在扣除保险单载明的本附加险每次事故免赔额后，在本附加险合同约定的每次事故责任限额内计算赔偿。其中，对每位第三者的赔偿不超过本附加险合同约定的每次事故每人责任限额；</w:t>
      </w:r>
    </w:p>
    <w:p>
      <w:pPr>
        <w:spacing w:line="6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仿宋_GB2312"/>
          <w:sz w:val="24"/>
          <w:szCs w:val="24"/>
        </w:rPr>
        <w:t>（二）在保险期间内，保险人对多次事故损失的累计赔偿金额不超过本附加险合同约定的累计责任限额。</w:t>
      </w:r>
    </w:p>
    <w:p>
      <w:pPr>
        <w:pStyle w:val="75"/>
        <w:ind w:firstLine="480" w:firstLineChars="200"/>
        <w:rPr>
          <w:rFonts w:ascii="仿宋" w:hAnsi="仿宋" w:eastAsia="仿宋"/>
          <w:sz w:val="28"/>
        </w:rPr>
      </w:pPr>
      <w:r>
        <w:rPr>
          <w:rFonts w:hint="eastAsia" w:ascii="仿宋" w:hAnsi="仿宋" w:eastAsia="仿宋" w:cs="仿宋"/>
          <w:b w:val="0"/>
          <w:color w:val="000000"/>
          <w:sz w:val="24"/>
        </w:rPr>
        <w:br w:type="page"/>
      </w:r>
      <w:r>
        <w:rPr>
          <w:rFonts w:hint="eastAsia" w:ascii="仿宋" w:hAnsi="仿宋" w:eastAsia="仿宋"/>
          <w:sz w:val="28"/>
        </w:rPr>
        <w:t>3.附加医务人员职业暴露责任保险条款</w:t>
      </w:r>
    </w:p>
    <w:p>
      <w:pPr>
        <w:spacing w:line="360" w:lineRule="auto"/>
        <w:jc w:val="center"/>
        <w:rPr>
          <w:rFonts w:ascii="宋体" w:hAnsi="宋体" w:eastAsia="仿宋" w:cs="Calibri"/>
          <w:b/>
          <w:sz w:val="24"/>
          <w:szCs w:val="20"/>
        </w:rPr>
      </w:pPr>
    </w:p>
    <w:p>
      <w:pPr>
        <w:spacing w:line="600" w:lineRule="exact"/>
        <w:ind w:firstLine="422" w:firstLineChars="200"/>
        <w:jc w:val="center"/>
        <w:rPr>
          <w:rFonts w:ascii="仿宋_GB2312" w:hAnsi="宋体" w:eastAsia="仿宋_GB2312" w:cs="Calibri"/>
          <w:b/>
          <w:szCs w:val="32"/>
        </w:rPr>
      </w:pPr>
      <w:r>
        <w:rPr>
          <w:rFonts w:hint="eastAsia" w:ascii="仿宋_GB2312" w:hAnsi="宋体" w:eastAsia="仿宋_GB2312" w:cs="Calibri"/>
          <w:b/>
          <w:bCs/>
          <w:szCs w:val="32"/>
        </w:rPr>
        <w:t>投保附加险的条件</w:t>
      </w:r>
    </w:p>
    <w:p>
      <w:pPr>
        <w:spacing w:line="600" w:lineRule="exact"/>
        <w:ind w:firstLine="422" w:firstLineChars="200"/>
        <w:rPr>
          <w:rFonts w:ascii="仿宋_GB2312" w:hAnsi="宋体" w:eastAsia="仿宋_GB2312" w:cs="Calibri"/>
          <w:color w:val="000000"/>
          <w:szCs w:val="32"/>
        </w:rPr>
      </w:pPr>
      <w:r>
        <w:rPr>
          <w:rFonts w:hint="eastAsia" w:ascii="仿宋_GB2312" w:hAnsi="宋体" w:eastAsia="仿宋_GB2312" w:cs="Calibri"/>
          <w:b/>
          <w:color w:val="000000"/>
          <w:szCs w:val="32"/>
        </w:rPr>
        <w:t>第一条</w:t>
      </w:r>
      <w:r>
        <w:rPr>
          <w:rFonts w:hint="eastAsia" w:ascii="仿宋_GB2312" w:hAnsi="宋体" w:eastAsia="仿宋_GB2312" w:cs="Calibri"/>
          <w:color w:val="000000"/>
          <w:szCs w:val="32"/>
        </w:rPr>
        <w:t>本条款为《中国人民财产保险股份有限公司医疗责任险类保险》（以下简称“主险”）的附加险条款，只有在主险的基础上，方可投保本附加险。</w:t>
      </w:r>
    </w:p>
    <w:p>
      <w:pPr>
        <w:spacing w:line="600" w:lineRule="exact"/>
        <w:ind w:firstLine="422" w:firstLineChars="200"/>
        <w:jc w:val="center"/>
        <w:rPr>
          <w:rFonts w:ascii="仿宋_GB2312" w:hAnsi="宋体" w:eastAsia="仿宋_GB2312" w:cs="Calibri"/>
          <w:color w:val="000000"/>
          <w:szCs w:val="32"/>
        </w:rPr>
      </w:pPr>
      <w:r>
        <w:rPr>
          <w:rFonts w:hint="eastAsia" w:ascii="仿宋_GB2312" w:hAnsi="宋体" w:eastAsia="仿宋_GB2312" w:cs="Calibri"/>
          <w:b/>
          <w:bCs/>
          <w:szCs w:val="32"/>
        </w:rPr>
        <w:t>保险责任</w:t>
      </w:r>
    </w:p>
    <w:p>
      <w:pPr>
        <w:spacing w:line="600" w:lineRule="exact"/>
        <w:ind w:firstLine="422" w:firstLineChars="200"/>
        <w:rPr>
          <w:rFonts w:ascii="仿宋_GB2312" w:hAnsi="宋体" w:eastAsia="仿宋_GB2312" w:cs="Calibri"/>
          <w:szCs w:val="32"/>
        </w:rPr>
      </w:pPr>
      <w:r>
        <w:rPr>
          <w:rFonts w:hint="eastAsia" w:ascii="仿宋_GB2312" w:hAnsi="宋体" w:eastAsia="仿宋_GB2312" w:cs="Calibri"/>
          <w:b/>
          <w:color w:val="000000"/>
          <w:szCs w:val="32"/>
        </w:rPr>
        <w:t>第二条</w:t>
      </w:r>
      <w:r>
        <w:rPr>
          <w:rFonts w:hint="eastAsia" w:ascii="仿宋_GB2312" w:hAnsi="宋体" w:eastAsia="仿宋_GB2312" w:cs="Calibri"/>
          <w:color w:val="000000"/>
          <w:szCs w:val="32"/>
        </w:rPr>
        <w:t>在保险单载明的保险期间和追溯期内，被保险人的医务人员在从事与其执业资格相符的诊疗活动中遭受职业暴露导致人身损害的，在保险期间内由受害者或</w:t>
      </w:r>
      <w:r>
        <w:rPr>
          <w:rFonts w:ascii="仿宋_GB2312" w:hAnsi="宋体" w:eastAsia="仿宋_GB2312" w:cs="Calibri"/>
          <w:color w:val="000000"/>
          <w:szCs w:val="32"/>
        </w:rPr>
        <w:t>其他赔偿权利人</w:t>
      </w:r>
      <w:r>
        <w:rPr>
          <w:rFonts w:hint="eastAsia" w:ascii="仿宋_GB2312" w:hAnsi="宋体" w:eastAsia="仿宋_GB2312" w:cs="Calibri"/>
          <w:color w:val="000000"/>
          <w:szCs w:val="32"/>
        </w:rPr>
        <w:t>首次向被保险人提出损害赔偿请求，依照中华人民共和国法律（不包括港、澳、台地区法律）应由被保险人承担的经济赔偿责任，保险人按照本保险合同的约定负责赔偿。</w:t>
      </w:r>
    </w:p>
    <w:p>
      <w:pPr>
        <w:pStyle w:val="2"/>
        <w:spacing w:after="0" w:line="600" w:lineRule="exact"/>
        <w:ind w:firstLine="643"/>
        <w:jc w:val="center"/>
        <w:rPr>
          <w:rFonts w:ascii="仿宋_GB2312" w:eastAsia="仿宋_GB2312"/>
          <w:b/>
        </w:rPr>
      </w:pPr>
      <w:r>
        <w:rPr>
          <w:rFonts w:hint="eastAsia" w:ascii="仿宋_GB2312" w:eastAsia="仿宋_GB2312"/>
          <w:b/>
        </w:rPr>
        <w:t>责任免除</w:t>
      </w:r>
    </w:p>
    <w:p>
      <w:pPr>
        <w:pStyle w:val="2"/>
        <w:spacing w:after="0" w:line="600" w:lineRule="exact"/>
        <w:ind w:firstLine="643"/>
        <w:rPr>
          <w:rFonts w:ascii="仿宋_GB2312" w:eastAsia="仿宋_GB2312"/>
          <w:b/>
        </w:rPr>
      </w:pPr>
      <w:r>
        <w:rPr>
          <w:rFonts w:hint="eastAsia" w:ascii="仿宋_GB2312" w:eastAsia="仿宋_GB2312"/>
          <w:b/>
        </w:rPr>
        <w:t>第三条</w:t>
      </w:r>
      <w:r>
        <w:rPr>
          <w:rFonts w:ascii="仿宋_GB2312" w:eastAsia="仿宋_GB2312"/>
          <w:b/>
        </w:rPr>
        <w:t xml:space="preserve"> </w:t>
      </w:r>
      <w:r>
        <w:rPr>
          <w:rFonts w:hint="eastAsia" w:ascii="仿宋_GB2312" w:eastAsia="仿宋_GB2312"/>
          <w:b/>
        </w:rPr>
        <w:t>下列损失、费用或责任，保险人不负责赔偿：</w:t>
      </w:r>
    </w:p>
    <w:p>
      <w:pPr>
        <w:pStyle w:val="2"/>
        <w:spacing w:after="0" w:line="600" w:lineRule="exact"/>
        <w:ind w:firstLine="643"/>
        <w:rPr>
          <w:rFonts w:ascii="仿宋_GB2312" w:eastAsia="仿宋_GB2312"/>
          <w:b/>
        </w:rPr>
      </w:pPr>
      <w:r>
        <w:rPr>
          <w:rFonts w:hint="eastAsia" w:ascii="仿宋_GB2312" w:eastAsia="仿宋_GB2312"/>
          <w:b/>
        </w:rPr>
        <w:t>（一）追溯期前发生的职业暴露所造成的任何损失、费用或责任；</w:t>
      </w:r>
    </w:p>
    <w:p>
      <w:pPr>
        <w:pStyle w:val="2"/>
        <w:spacing w:after="0" w:line="600" w:lineRule="exact"/>
        <w:ind w:firstLine="643"/>
        <w:rPr>
          <w:rFonts w:ascii="仿宋_GB2312" w:eastAsia="仿宋_GB2312"/>
          <w:b/>
        </w:rPr>
      </w:pPr>
      <w:r>
        <w:rPr>
          <w:rFonts w:hint="eastAsia" w:ascii="仿宋_GB2312" w:eastAsia="仿宋_GB2312"/>
          <w:b/>
        </w:rPr>
        <w:t>（二）本保险单载明的免赔额或按照免赔率计算的免赔金额。</w:t>
      </w:r>
    </w:p>
    <w:p>
      <w:pPr>
        <w:tabs>
          <w:tab w:val="left" w:pos="1620"/>
          <w:tab w:val="left" w:pos="1800"/>
        </w:tabs>
        <w:spacing w:line="600" w:lineRule="exact"/>
        <w:jc w:val="center"/>
        <w:rPr>
          <w:rFonts w:ascii="仿宋_GB2312" w:hAnsi="宋体" w:eastAsia="仿宋_GB2312" w:cs="Calibri"/>
          <w:b/>
          <w:color w:val="000000"/>
          <w:szCs w:val="32"/>
        </w:rPr>
      </w:pPr>
      <w:r>
        <w:rPr>
          <w:rFonts w:hint="eastAsia" w:ascii="仿宋_GB2312" w:hAnsi="宋体" w:eastAsia="仿宋_GB2312" w:cs="Calibri"/>
          <w:b/>
          <w:color w:val="000000"/>
          <w:szCs w:val="32"/>
        </w:rPr>
        <w:t>责任限额</w:t>
      </w:r>
      <w:r>
        <w:rPr>
          <w:rFonts w:ascii="仿宋_GB2312" w:hAnsi="宋体" w:eastAsia="仿宋_GB2312" w:cs="Calibri"/>
          <w:b/>
          <w:color w:val="000000"/>
          <w:szCs w:val="32"/>
        </w:rPr>
        <w:t>与免赔额（</w:t>
      </w:r>
      <w:r>
        <w:rPr>
          <w:rFonts w:hint="eastAsia" w:ascii="仿宋_GB2312" w:hAnsi="宋体" w:eastAsia="仿宋_GB2312" w:cs="Calibri"/>
          <w:b/>
          <w:color w:val="000000"/>
          <w:szCs w:val="32"/>
        </w:rPr>
        <w:t>率</w:t>
      </w:r>
      <w:r>
        <w:rPr>
          <w:rFonts w:ascii="仿宋_GB2312" w:hAnsi="宋体" w:eastAsia="仿宋_GB2312" w:cs="Calibri"/>
          <w:b/>
          <w:color w:val="000000"/>
          <w:szCs w:val="32"/>
        </w:rPr>
        <w:t>）</w:t>
      </w:r>
    </w:p>
    <w:p>
      <w:pPr>
        <w:tabs>
          <w:tab w:val="left" w:pos="1620"/>
          <w:tab w:val="left" w:pos="1800"/>
        </w:tabs>
        <w:spacing w:line="600" w:lineRule="exact"/>
        <w:ind w:firstLine="422" w:firstLineChars="200"/>
        <w:rPr>
          <w:rFonts w:ascii="仿宋_GB2312" w:hAnsi="宋体" w:eastAsia="仿宋_GB2312" w:cs="Calibri"/>
          <w:color w:val="000000"/>
          <w:szCs w:val="32"/>
        </w:rPr>
      </w:pPr>
      <w:r>
        <w:rPr>
          <w:rFonts w:hint="eastAsia" w:ascii="仿宋_GB2312" w:hAnsi="宋体" w:eastAsia="仿宋_GB2312" w:cs="Calibri"/>
          <w:b/>
          <w:color w:val="000000"/>
          <w:szCs w:val="32"/>
        </w:rPr>
        <w:t xml:space="preserve">第四条 </w:t>
      </w:r>
      <w:r>
        <w:rPr>
          <w:rFonts w:hint="eastAsia" w:ascii="仿宋_GB2312" w:hAnsi="宋体" w:eastAsia="仿宋_GB2312" w:cs="Calibri"/>
          <w:color w:val="000000"/>
          <w:szCs w:val="32"/>
        </w:rPr>
        <w:t>除另有约定外，本附加险责任限额包括医务人员每人责任限额和医务人员每人医疗费用责任限额，其中医务人员每人医疗费用责任限额包含在医务人员每人责任限额之内。</w:t>
      </w:r>
    </w:p>
    <w:p>
      <w:pPr>
        <w:tabs>
          <w:tab w:val="left" w:pos="1620"/>
          <w:tab w:val="left" w:pos="1800"/>
        </w:tabs>
        <w:spacing w:line="600" w:lineRule="exact"/>
        <w:ind w:firstLine="420" w:firstLineChars="200"/>
        <w:rPr>
          <w:rFonts w:ascii="仿宋_GB2312" w:hAnsi="宋体" w:eastAsia="仿宋_GB2312" w:cs="Calibri"/>
          <w:color w:val="000000"/>
          <w:szCs w:val="32"/>
        </w:rPr>
      </w:pPr>
      <w:r>
        <w:rPr>
          <w:rFonts w:hint="eastAsia" w:ascii="仿宋_GB2312" w:hAnsi="宋体" w:eastAsia="仿宋_GB2312" w:cs="Calibri"/>
          <w:szCs w:val="32"/>
        </w:rPr>
        <w:t>各项责任限额由投保人与保险人协商确定，并在保险单中载明。</w:t>
      </w:r>
    </w:p>
    <w:p>
      <w:pPr>
        <w:autoSpaceDE w:val="0"/>
        <w:autoSpaceDN w:val="0"/>
        <w:spacing w:line="600" w:lineRule="exact"/>
        <w:ind w:firstLine="422" w:firstLineChars="200"/>
        <w:rPr>
          <w:rFonts w:ascii="仿宋_GB2312" w:hAnsi="宋体" w:eastAsia="仿宋_GB2312" w:cs="Calibri"/>
          <w:b/>
          <w:color w:val="000000"/>
          <w:szCs w:val="32"/>
        </w:rPr>
      </w:pPr>
      <w:r>
        <w:rPr>
          <w:rFonts w:hint="eastAsia" w:ascii="仿宋_GB2312" w:hAnsi="宋体" w:eastAsia="仿宋_GB2312" w:cs="Calibri"/>
          <w:b/>
          <w:color w:val="000000"/>
          <w:szCs w:val="32"/>
        </w:rPr>
        <w:t>第五条 医务人员每人医疗费用免赔额（率）由投保人与保险人协商确定，并在保险单中载明。</w:t>
      </w:r>
    </w:p>
    <w:p>
      <w:pPr>
        <w:pStyle w:val="2"/>
        <w:ind w:firstLine="643"/>
        <w:rPr>
          <w:rFonts w:ascii="仿宋_GB2312" w:eastAsia="仿宋_GB2312"/>
          <w:b/>
        </w:rPr>
      </w:pPr>
      <w:r>
        <w:rPr>
          <w:rFonts w:hint="eastAsia" w:ascii="仿宋_GB2312" w:eastAsia="仿宋_GB2312"/>
          <w:b/>
        </w:rPr>
        <w:t>同时约定免赔额及免赔率的，免赔金额以免赔额或按照免赔率计算的免赔金额两者高者为准。</w:t>
      </w:r>
    </w:p>
    <w:p>
      <w:pPr>
        <w:spacing w:line="600" w:lineRule="exact"/>
        <w:jc w:val="center"/>
        <w:rPr>
          <w:rFonts w:ascii="仿宋_GB2312" w:hAnsi="宋体" w:eastAsia="仿宋_GB2312" w:cs="Calibri"/>
          <w:b/>
          <w:color w:val="000000"/>
          <w:szCs w:val="32"/>
        </w:rPr>
      </w:pPr>
      <w:r>
        <w:rPr>
          <w:rFonts w:hint="eastAsia" w:ascii="仿宋_GB2312" w:hAnsi="宋体" w:eastAsia="仿宋_GB2312" w:cs="Calibri"/>
          <w:b/>
          <w:color w:val="000000"/>
          <w:szCs w:val="32"/>
        </w:rPr>
        <w:t>赔偿处理</w:t>
      </w:r>
    </w:p>
    <w:p>
      <w:pPr>
        <w:spacing w:line="600" w:lineRule="exact"/>
        <w:ind w:firstLine="422" w:firstLineChars="200"/>
        <w:rPr>
          <w:rFonts w:ascii="仿宋_GB2312" w:hAnsi="宋体" w:eastAsia="仿宋_GB2312" w:cs="Calibri"/>
          <w:color w:val="000000"/>
          <w:szCs w:val="32"/>
        </w:rPr>
      </w:pPr>
      <w:r>
        <w:rPr>
          <w:rFonts w:hint="eastAsia" w:ascii="仿宋_GB2312" w:hAnsi="宋体" w:eastAsia="仿宋_GB2312" w:cs="Calibri"/>
          <w:b/>
          <w:color w:val="000000"/>
          <w:szCs w:val="32"/>
        </w:rPr>
        <w:t xml:space="preserve">第六条 </w:t>
      </w:r>
      <w:r>
        <w:rPr>
          <w:rFonts w:hint="eastAsia" w:ascii="仿宋_GB2312" w:hAnsi="宋体" w:eastAsia="仿宋_GB2312" w:cs="Calibri"/>
          <w:szCs w:val="32"/>
        </w:rPr>
        <w:t>被保险人请求赔偿时，应向保险人提交下列索赔文件：</w:t>
      </w:r>
    </w:p>
    <w:p>
      <w:pPr>
        <w:tabs>
          <w:tab w:val="left" w:pos="1440"/>
          <w:tab w:val="left" w:pos="1620"/>
          <w:tab w:val="left" w:pos="1800"/>
          <w:tab w:val="left" w:pos="1980"/>
        </w:tabs>
        <w:spacing w:line="600" w:lineRule="exact"/>
        <w:ind w:firstLine="420" w:firstLineChars="200"/>
        <w:rPr>
          <w:rFonts w:ascii="仿宋_GB2312" w:hAnsi="宋体" w:eastAsia="仿宋_GB2312" w:cs="Calibri"/>
          <w:color w:val="000000"/>
          <w:szCs w:val="32"/>
        </w:rPr>
      </w:pPr>
      <w:r>
        <w:rPr>
          <w:rFonts w:hint="eastAsia" w:ascii="仿宋_GB2312" w:hAnsi="宋体" w:eastAsia="仿宋_GB2312" w:cs="Calibri"/>
          <w:color w:val="000000"/>
          <w:szCs w:val="32"/>
        </w:rPr>
        <w:t>（一）保险单正本；</w:t>
      </w:r>
    </w:p>
    <w:p>
      <w:pPr>
        <w:tabs>
          <w:tab w:val="left" w:pos="1440"/>
          <w:tab w:val="left" w:pos="1620"/>
          <w:tab w:val="left" w:pos="1800"/>
          <w:tab w:val="left" w:pos="1980"/>
        </w:tabs>
        <w:spacing w:line="600" w:lineRule="exact"/>
        <w:ind w:firstLine="420" w:firstLineChars="200"/>
        <w:rPr>
          <w:rFonts w:ascii="仿宋_GB2312" w:hAnsi="宋体" w:eastAsia="仿宋_GB2312" w:cs="Calibri"/>
          <w:color w:val="000000"/>
          <w:szCs w:val="32"/>
        </w:rPr>
      </w:pPr>
      <w:r>
        <w:rPr>
          <w:rFonts w:hint="eastAsia" w:ascii="仿宋_GB2312" w:hAnsi="宋体" w:eastAsia="仿宋_GB2312" w:cs="Calibri"/>
          <w:color w:val="000000"/>
          <w:szCs w:val="32"/>
        </w:rPr>
        <w:t>（二）索赔申请书；</w:t>
      </w:r>
    </w:p>
    <w:p>
      <w:pPr>
        <w:tabs>
          <w:tab w:val="left" w:pos="1800"/>
          <w:tab w:val="left" w:pos="1980"/>
          <w:tab w:val="left" w:pos="2160"/>
        </w:tabs>
        <w:spacing w:line="600" w:lineRule="exact"/>
        <w:ind w:firstLine="420" w:firstLineChars="200"/>
        <w:rPr>
          <w:rFonts w:ascii="仿宋_GB2312" w:hAnsi="宋体" w:eastAsia="仿宋_GB2312" w:cs="Calibri"/>
          <w:color w:val="000000"/>
          <w:szCs w:val="32"/>
        </w:rPr>
      </w:pPr>
      <w:r>
        <w:rPr>
          <w:rFonts w:hint="eastAsia" w:ascii="仿宋_GB2312" w:hAnsi="宋体" w:eastAsia="仿宋_GB2312" w:cs="仿宋_GB2312"/>
          <w:color w:val="000000"/>
          <w:szCs w:val="32"/>
        </w:rPr>
        <w:t>（三）医务人员死亡的，由公安机关或医疗机构出具的死亡证明；医务人员残疾的，由保险人认可的伤残鉴定机构出具的伤残程度证明；</w:t>
      </w:r>
    </w:p>
    <w:p>
      <w:pPr>
        <w:tabs>
          <w:tab w:val="left" w:pos="1440"/>
          <w:tab w:val="left" w:pos="1620"/>
          <w:tab w:val="left" w:pos="1800"/>
        </w:tabs>
        <w:spacing w:line="600" w:lineRule="exact"/>
        <w:ind w:firstLine="420" w:firstLineChars="200"/>
        <w:rPr>
          <w:rFonts w:ascii="仿宋_GB2312" w:hAnsi="宋体" w:eastAsia="仿宋_GB2312" w:cs="Calibri"/>
          <w:color w:val="000000"/>
          <w:szCs w:val="32"/>
        </w:rPr>
      </w:pPr>
      <w:r>
        <w:rPr>
          <w:rFonts w:hint="eastAsia" w:ascii="仿宋_GB2312" w:hAnsi="宋体" w:eastAsia="仿宋_GB2312" w:cs="Calibri"/>
          <w:color w:val="000000"/>
          <w:szCs w:val="32"/>
        </w:rPr>
        <w:t>（四）医疗费发票及医疗费清单；</w:t>
      </w:r>
    </w:p>
    <w:p>
      <w:pPr>
        <w:tabs>
          <w:tab w:val="left" w:pos="720"/>
          <w:tab w:val="left" w:pos="1080"/>
          <w:tab w:val="left" w:pos="1800"/>
          <w:tab w:val="left" w:pos="1980"/>
        </w:tabs>
        <w:spacing w:line="600" w:lineRule="exact"/>
        <w:ind w:firstLine="420" w:firstLineChars="200"/>
        <w:rPr>
          <w:rFonts w:ascii="仿宋_GB2312" w:hAnsi="宋体" w:eastAsia="仿宋_GB2312" w:cs="Calibri"/>
          <w:color w:val="000000"/>
          <w:szCs w:val="32"/>
        </w:rPr>
      </w:pPr>
      <w:r>
        <w:rPr>
          <w:rFonts w:hint="eastAsia" w:ascii="仿宋_GB2312" w:hAnsi="宋体" w:eastAsia="仿宋_GB2312" w:cs="Calibri"/>
          <w:color w:val="000000"/>
          <w:szCs w:val="32"/>
        </w:rPr>
        <w:t>（五）投保人、被保险人所能提供的其他与确认保险事故的性质、原因、损失程度等有关的证明和资料。</w:t>
      </w:r>
    </w:p>
    <w:p>
      <w:pPr>
        <w:spacing w:line="600" w:lineRule="exact"/>
        <w:ind w:firstLine="422" w:firstLineChars="200"/>
        <w:rPr>
          <w:rFonts w:ascii="仿宋_GB2312" w:hAnsi="宋体" w:eastAsia="仿宋_GB2312" w:cs="Calibri"/>
          <w:color w:val="000000"/>
          <w:szCs w:val="32"/>
        </w:rPr>
      </w:pPr>
      <w:r>
        <w:rPr>
          <w:rFonts w:hint="eastAsia" w:ascii="仿宋_GB2312" w:hAnsi="宋体" w:eastAsia="仿宋_GB2312" w:cs="Calibri"/>
          <w:b/>
          <w:color w:val="000000"/>
          <w:szCs w:val="32"/>
        </w:rPr>
        <w:t>第七条</w:t>
      </w:r>
      <w:r>
        <w:rPr>
          <w:rFonts w:hint="eastAsia" w:ascii="仿宋_GB2312" w:hAnsi="宋体" w:eastAsia="仿宋_GB2312" w:cs="Calibri"/>
          <w:color w:val="000000"/>
          <w:szCs w:val="32"/>
        </w:rPr>
        <w:t xml:space="preserve"> 发生保险责任范围内的事故，对每名医务人员的损失，保险人按以下方式赔偿：</w:t>
      </w:r>
    </w:p>
    <w:p>
      <w:pPr>
        <w:spacing w:line="600" w:lineRule="exact"/>
        <w:ind w:firstLine="420" w:firstLineChars="200"/>
        <w:rPr>
          <w:rFonts w:ascii="仿宋_GB2312" w:hAnsi="宋体" w:eastAsia="仿宋_GB2312" w:cs="Calibri"/>
          <w:color w:val="000000"/>
          <w:szCs w:val="32"/>
        </w:rPr>
      </w:pPr>
      <w:r>
        <w:rPr>
          <w:rFonts w:hint="eastAsia" w:ascii="仿宋_GB2312" w:hAnsi="宋体" w:eastAsia="仿宋_GB2312" w:cs="Calibri"/>
          <w:color w:val="000000"/>
          <w:szCs w:val="32"/>
        </w:rPr>
        <w:t>（一）医务人员死亡的，</w:t>
      </w:r>
      <w:r>
        <w:rPr>
          <w:rFonts w:hint="eastAsia" w:ascii="仿宋_GB2312" w:hAnsi="宋体" w:eastAsia="仿宋_GB2312" w:cs="Calibri"/>
          <w:szCs w:val="32"/>
        </w:rPr>
        <w:t>保险人按照</w:t>
      </w:r>
      <w:r>
        <w:rPr>
          <w:rFonts w:hint="eastAsia" w:ascii="仿宋_GB2312" w:hAnsi="宋体" w:eastAsia="仿宋_GB2312" w:cs="Calibri"/>
          <w:color w:val="000000"/>
          <w:szCs w:val="32"/>
        </w:rPr>
        <w:t>医务人员每人</w:t>
      </w:r>
      <w:r>
        <w:rPr>
          <w:rFonts w:hint="eastAsia" w:ascii="仿宋_GB2312" w:hAnsi="宋体" w:eastAsia="仿宋_GB2312" w:cs="Calibri"/>
          <w:szCs w:val="32"/>
        </w:rPr>
        <w:t>责任限额赔偿；</w:t>
      </w:r>
    </w:p>
    <w:p>
      <w:pPr>
        <w:spacing w:line="600" w:lineRule="exact"/>
        <w:ind w:firstLine="420" w:firstLineChars="200"/>
        <w:rPr>
          <w:rFonts w:ascii="仿宋_GB2312" w:hAnsi="宋体" w:eastAsia="仿宋_GB2312" w:cs="Calibri"/>
          <w:color w:val="000000"/>
          <w:szCs w:val="32"/>
        </w:rPr>
      </w:pPr>
      <w:r>
        <w:rPr>
          <w:rFonts w:hint="eastAsia" w:ascii="仿宋_GB2312" w:hAnsi="宋体" w:eastAsia="仿宋_GB2312" w:cs="Calibri"/>
          <w:color w:val="000000"/>
          <w:szCs w:val="32"/>
        </w:rPr>
        <w:t>（二）医务人员残疾的，</w:t>
      </w:r>
      <w:r>
        <w:rPr>
          <w:rFonts w:hint="eastAsia" w:ascii="仿宋_GB2312" w:hAnsi="宋体" w:eastAsia="仿宋_GB2312" w:cs="Calibri"/>
          <w:szCs w:val="32"/>
        </w:rPr>
        <w:t>由</w:t>
      </w:r>
      <w:r>
        <w:rPr>
          <w:rFonts w:hint="eastAsia" w:ascii="仿宋_GB2312" w:hAnsi="宋体" w:eastAsia="仿宋_GB2312" w:cs="Calibri"/>
          <w:bCs/>
          <w:szCs w:val="32"/>
        </w:rPr>
        <w:t>保险人认可的伤残鉴定机构</w:t>
      </w:r>
      <w:r>
        <w:rPr>
          <w:rFonts w:hint="eastAsia" w:ascii="仿宋_GB2312" w:hAnsi="宋体" w:eastAsia="仿宋_GB2312" w:cs="Calibri"/>
          <w:szCs w:val="32"/>
        </w:rPr>
        <w:t>依据《劳动能力鉴定职工工伤与职业病致残等级》（GBT16180-2014）鉴定残疾程度，</w:t>
      </w:r>
      <w:r>
        <w:rPr>
          <w:rFonts w:hint="eastAsia" w:ascii="仿宋_GB2312" w:hAnsi="宋体" w:eastAsia="仿宋_GB2312" w:cs="Calibri"/>
          <w:b/>
          <w:szCs w:val="32"/>
        </w:rPr>
        <w:t>保险人按照本附加险合同所附伤残赔偿比例表规定的百分比，乘以医务人员每人责任限额赔偿</w:t>
      </w:r>
      <w:r>
        <w:rPr>
          <w:rFonts w:hint="eastAsia" w:ascii="仿宋_GB2312" w:hAnsi="宋体" w:eastAsia="仿宋_GB2312" w:cs="Calibri"/>
          <w:szCs w:val="32"/>
        </w:rPr>
        <w:t>；</w:t>
      </w:r>
    </w:p>
    <w:p>
      <w:pPr>
        <w:spacing w:line="600" w:lineRule="exact"/>
        <w:ind w:firstLine="420" w:firstLineChars="200"/>
        <w:rPr>
          <w:rFonts w:ascii="仿宋_GB2312" w:hAnsi="宋体" w:eastAsia="仿宋_GB2312" w:cs="Calibri"/>
          <w:snapToGrid w:val="0"/>
          <w:szCs w:val="32"/>
        </w:rPr>
      </w:pPr>
      <w:r>
        <w:rPr>
          <w:rFonts w:hint="eastAsia" w:ascii="仿宋_GB2312" w:hAnsi="宋体" w:eastAsia="仿宋_GB2312" w:cs="Calibri"/>
          <w:color w:val="000000"/>
          <w:szCs w:val="32"/>
        </w:rPr>
        <w:t>（三）</w:t>
      </w:r>
      <w:r>
        <w:rPr>
          <w:rFonts w:hint="eastAsia" w:ascii="仿宋_GB2312" w:hAnsi="宋体" w:eastAsia="仿宋_GB2312" w:cs="Calibri"/>
          <w:szCs w:val="32"/>
        </w:rPr>
        <w:t>被保险人承担的诊疗项目、药品、住院服务及辅助器具配置费用，保险人均按照国家工伤保险待遇规定的标准，在依据本款下列第1项至第4项计算的基础上，</w:t>
      </w:r>
      <w:r>
        <w:rPr>
          <w:rFonts w:hint="eastAsia" w:ascii="仿宋_GB2312" w:hAnsi="宋体" w:eastAsia="仿宋_GB2312" w:cs="Calibri"/>
          <w:b/>
          <w:szCs w:val="32"/>
        </w:rPr>
        <w:t>扣除医务人员每人医疗费用免赔额</w:t>
      </w:r>
      <w:r>
        <w:rPr>
          <w:rFonts w:hint="eastAsia" w:ascii="仿宋_GB2312" w:hAnsi="宋体" w:eastAsia="仿宋_GB2312" w:cs="Calibri"/>
          <w:szCs w:val="32"/>
        </w:rPr>
        <w:t>，在</w:t>
      </w:r>
      <w:r>
        <w:rPr>
          <w:rFonts w:hint="eastAsia" w:ascii="仿宋_GB2312" w:hAnsi="宋体" w:eastAsia="仿宋_GB2312" w:cs="Calibri"/>
          <w:color w:val="000000"/>
          <w:szCs w:val="32"/>
        </w:rPr>
        <w:t>医务人员每人医疗费用责任限额</w:t>
      </w:r>
      <w:r>
        <w:rPr>
          <w:rFonts w:hint="eastAsia" w:ascii="仿宋_GB2312" w:hAnsi="宋体" w:eastAsia="仿宋_GB2312" w:cs="Calibri"/>
          <w:szCs w:val="32"/>
        </w:rPr>
        <w:t>内据实赔偿。除另有约定外，医疗费用具体项目包括：</w:t>
      </w:r>
    </w:p>
    <w:p>
      <w:pPr>
        <w:spacing w:line="600" w:lineRule="exact"/>
        <w:ind w:firstLine="420" w:firstLineChars="200"/>
        <w:rPr>
          <w:rFonts w:ascii="仿宋_GB2312" w:hAnsi="宋体" w:eastAsia="仿宋_GB2312" w:cs="Calibri"/>
          <w:szCs w:val="32"/>
        </w:rPr>
      </w:pPr>
      <w:r>
        <w:rPr>
          <w:rFonts w:hint="eastAsia" w:ascii="仿宋_GB2312" w:hAnsi="宋体" w:eastAsia="仿宋_GB2312" w:cs="Calibri"/>
          <w:szCs w:val="32"/>
        </w:rPr>
        <w:t>1.挂号费、治疗费、手术费、检查费、医药费；</w:t>
      </w:r>
    </w:p>
    <w:p>
      <w:pPr>
        <w:spacing w:line="600" w:lineRule="exact"/>
        <w:ind w:firstLine="420" w:firstLineChars="200"/>
        <w:rPr>
          <w:rFonts w:ascii="仿宋_GB2312" w:hAnsi="宋体" w:eastAsia="仿宋_GB2312" w:cs="Calibri"/>
          <w:szCs w:val="32"/>
        </w:rPr>
      </w:pPr>
      <w:r>
        <w:rPr>
          <w:rFonts w:hint="eastAsia" w:ascii="仿宋_GB2312" w:hAnsi="宋体" w:eastAsia="仿宋_GB2312" w:cs="Calibri"/>
          <w:szCs w:val="32"/>
        </w:rPr>
        <w:t>2.住院期间的床位费、陪护费、伙食费、取暖费、空调费；</w:t>
      </w:r>
    </w:p>
    <w:p>
      <w:pPr>
        <w:spacing w:line="600" w:lineRule="exact"/>
        <w:ind w:firstLine="420" w:firstLineChars="200"/>
        <w:rPr>
          <w:rFonts w:ascii="仿宋_GB2312" w:hAnsi="宋体" w:eastAsia="仿宋_GB2312" w:cs="Calibri"/>
          <w:szCs w:val="32"/>
        </w:rPr>
      </w:pPr>
      <w:r>
        <w:rPr>
          <w:rFonts w:hint="eastAsia" w:ascii="仿宋_GB2312" w:hAnsi="宋体" w:eastAsia="仿宋_GB2312" w:cs="Calibri"/>
          <w:szCs w:val="32"/>
        </w:rPr>
        <w:t>3.就（转）诊交通费、急救车费；</w:t>
      </w:r>
    </w:p>
    <w:p>
      <w:pPr>
        <w:spacing w:line="600" w:lineRule="exact"/>
        <w:ind w:firstLine="420" w:firstLineChars="200"/>
        <w:rPr>
          <w:rFonts w:ascii="仿宋_GB2312" w:hAnsi="宋体" w:eastAsia="仿宋_GB2312" w:cs="Calibri"/>
          <w:szCs w:val="32"/>
        </w:rPr>
      </w:pPr>
      <w:r>
        <w:rPr>
          <w:rFonts w:hint="eastAsia" w:ascii="仿宋_GB2312" w:hAnsi="宋体" w:eastAsia="仿宋_GB2312" w:cs="Calibri"/>
          <w:szCs w:val="32"/>
        </w:rPr>
        <w:t>4.安装假肢、假牙、假眼和残疾用具费用。</w:t>
      </w:r>
    </w:p>
    <w:p>
      <w:pPr>
        <w:autoSpaceDE w:val="0"/>
        <w:autoSpaceDN w:val="0"/>
        <w:spacing w:line="600" w:lineRule="exact"/>
        <w:ind w:firstLine="420" w:firstLineChars="200"/>
        <w:rPr>
          <w:rFonts w:ascii="仿宋_GB2312" w:hAnsi="宋体" w:eastAsia="仿宋_GB2312" w:cs="Calibri"/>
          <w:b/>
          <w:color w:val="000000"/>
          <w:szCs w:val="32"/>
        </w:rPr>
      </w:pPr>
      <w:r>
        <w:rPr>
          <w:rFonts w:hint="eastAsia" w:ascii="仿宋_GB2312" w:hAnsi="宋体" w:eastAsia="仿宋_GB2312" w:cs="Calibri"/>
          <w:color w:val="000000"/>
          <w:szCs w:val="32"/>
        </w:rPr>
        <w:t>不论发生一次或多次索赔，保险人对每名医务人员的赔偿金额不超过医务人员每人责任限额。</w:t>
      </w:r>
    </w:p>
    <w:p>
      <w:pPr>
        <w:tabs>
          <w:tab w:val="center" w:pos="4153"/>
          <w:tab w:val="left" w:pos="5910"/>
        </w:tabs>
        <w:spacing w:line="600" w:lineRule="exact"/>
        <w:jc w:val="center"/>
        <w:rPr>
          <w:rFonts w:ascii="仿宋_GB2312" w:hAnsi="宋体" w:eastAsia="仿宋_GB2312" w:cs="Calibri"/>
          <w:szCs w:val="32"/>
        </w:rPr>
      </w:pPr>
      <w:r>
        <w:rPr>
          <w:rFonts w:hint="eastAsia" w:ascii="仿宋_GB2312" w:hAnsi="宋体" w:eastAsia="仿宋_GB2312" w:cs="Calibri"/>
          <w:b/>
          <w:bCs/>
          <w:szCs w:val="32"/>
        </w:rPr>
        <w:t>主险与附加险关系</w:t>
      </w:r>
    </w:p>
    <w:p>
      <w:pPr>
        <w:autoSpaceDE w:val="0"/>
        <w:autoSpaceDN w:val="0"/>
        <w:spacing w:line="600" w:lineRule="exact"/>
        <w:ind w:firstLine="422" w:firstLineChars="200"/>
        <w:rPr>
          <w:rFonts w:ascii="仿宋_GB2312" w:hAnsi="宋体" w:eastAsia="仿宋_GB2312" w:cs="Calibri"/>
          <w:color w:val="000000"/>
          <w:szCs w:val="32"/>
        </w:rPr>
      </w:pPr>
      <w:r>
        <w:rPr>
          <w:rFonts w:hint="eastAsia" w:ascii="仿宋_GB2312" w:hAnsi="宋体" w:eastAsia="仿宋_GB2312" w:cs="Calibri"/>
          <w:b/>
          <w:color w:val="000000"/>
          <w:szCs w:val="32"/>
        </w:rPr>
        <w:t>第八条</w:t>
      </w:r>
      <w:r>
        <w:rPr>
          <w:rFonts w:hint="eastAsia" w:ascii="仿宋_GB2312" w:hAnsi="宋体" w:eastAsia="仿宋_GB2312" w:cs="Calibri"/>
          <w:color w:val="000000"/>
          <w:szCs w:val="32"/>
        </w:rPr>
        <w:t xml:space="preserve"> 凡涉及本附加险合同的约定，均应采用书面形式。主险合同与本附加险合同相抵触，以本附加险合同为准；本附加险合同未约定事项，以主险合同为准。主险合同效力终止，本附加险合同效力亦同时终止；主险合同无效，本附加险合同亦无效。</w:t>
      </w:r>
    </w:p>
    <w:p>
      <w:pPr>
        <w:widowControl/>
        <w:spacing w:line="600" w:lineRule="exact"/>
        <w:jc w:val="center"/>
        <w:rPr>
          <w:rFonts w:ascii="仿宋_GB2312" w:hAnsi="宋体" w:eastAsia="仿宋_GB2312" w:cs="Calibri"/>
          <w:b/>
          <w:bCs/>
          <w:szCs w:val="32"/>
        </w:rPr>
      </w:pPr>
      <w:r>
        <w:rPr>
          <w:rFonts w:hint="eastAsia" w:ascii="仿宋_GB2312" w:hAnsi="宋体" w:eastAsia="仿宋_GB2312" w:cs="Calibri"/>
          <w:b/>
          <w:bCs/>
          <w:szCs w:val="32"/>
        </w:rPr>
        <w:t>释义</w:t>
      </w:r>
    </w:p>
    <w:p>
      <w:pPr>
        <w:widowControl/>
        <w:spacing w:line="600" w:lineRule="exact"/>
        <w:ind w:firstLine="420" w:firstLineChars="200"/>
        <w:rPr>
          <w:rFonts w:ascii="宋体" w:hAnsi="宋体" w:cs="Calibri"/>
          <w:b/>
          <w:bCs/>
          <w:sz w:val="24"/>
          <w:szCs w:val="20"/>
        </w:rPr>
      </w:pPr>
      <w:r>
        <w:rPr>
          <w:rFonts w:hint="eastAsia" w:ascii="仿宋_GB2312" w:hAnsi="宋体" w:eastAsia="仿宋_GB2312" w:cs="Calibri"/>
          <w:color w:val="000000"/>
          <w:szCs w:val="32"/>
        </w:rPr>
        <w:t>职业暴露，是指医务人员在从事诊疗、护理活动过程中接触有毒、有害物质，或传染病病原体，从而损害健康或危及生命的一类职业暴露。包括感染性职业暴露、放射性职业暴露、化学性（如消毒剂、某类化学药品）职业暴露及其他职业暴露。</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Helv">
    <w:altName w:val="Segoe Print"/>
    <w:panose1 w:val="020B060402020203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6041091"/>
    </w:sdtPr>
    <w:sdtContent>
      <w:p>
        <w:pPr>
          <w:pStyle w:val="21"/>
          <w:jc w:val="center"/>
        </w:pPr>
        <w:r>
          <w:fldChar w:fldCharType="begin"/>
        </w:r>
        <w:r>
          <w:instrText xml:space="preserve">PAGE   \* MERGEFORMAT</w:instrText>
        </w:r>
        <w:r>
          <w:fldChar w:fldCharType="separate"/>
        </w:r>
        <w:r>
          <w:rPr>
            <w:lang w:val="zh-CN"/>
          </w:rPr>
          <w:t>21</w:t>
        </w:r>
        <w:r>
          <w:fldChar w:fldCharType="end"/>
        </w:r>
      </w:p>
    </w:sdtContent>
  </w:sdt>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479AE"/>
    <w:multiLevelType w:val="multilevel"/>
    <w:tmpl w:val="2B5479AE"/>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3FD352AE"/>
    <w:multiLevelType w:val="multilevel"/>
    <w:tmpl w:val="3FD352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2DD6538"/>
    <w:multiLevelType w:val="multilevel"/>
    <w:tmpl w:val="42DD6538"/>
    <w:lvl w:ilvl="0" w:tentative="0">
      <w:start w:val="1"/>
      <w:numFmt w:val="japaneseCounting"/>
      <w:lvlText w:val="（%1）"/>
      <w:lvlJc w:val="left"/>
      <w:pPr>
        <w:tabs>
          <w:tab w:val="left" w:pos="720"/>
        </w:tabs>
        <w:ind w:left="72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jMmRhMDg4Zjc5MTE5NmNmZjI1M2UyN2Q2YzA0MGYifQ=="/>
  </w:docVars>
  <w:rsids>
    <w:rsidRoot w:val="0010592D"/>
    <w:rsid w:val="00034504"/>
    <w:rsid w:val="00060179"/>
    <w:rsid w:val="00094855"/>
    <w:rsid w:val="000C056C"/>
    <w:rsid w:val="0010592D"/>
    <w:rsid w:val="0020353E"/>
    <w:rsid w:val="00243612"/>
    <w:rsid w:val="002E4654"/>
    <w:rsid w:val="002F4784"/>
    <w:rsid w:val="003421C4"/>
    <w:rsid w:val="003A6C66"/>
    <w:rsid w:val="004021CC"/>
    <w:rsid w:val="00402A04"/>
    <w:rsid w:val="005D3D58"/>
    <w:rsid w:val="005E387D"/>
    <w:rsid w:val="005F3FF9"/>
    <w:rsid w:val="00636AFF"/>
    <w:rsid w:val="00690717"/>
    <w:rsid w:val="007C38B4"/>
    <w:rsid w:val="008A20DD"/>
    <w:rsid w:val="008F7397"/>
    <w:rsid w:val="0094537A"/>
    <w:rsid w:val="00956E60"/>
    <w:rsid w:val="00982CFF"/>
    <w:rsid w:val="009F732F"/>
    <w:rsid w:val="00AB4E0C"/>
    <w:rsid w:val="00B02838"/>
    <w:rsid w:val="00B23AC4"/>
    <w:rsid w:val="00B67A9F"/>
    <w:rsid w:val="00BC1198"/>
    <w:rsid w:val="00C16D9F"/>
    <w:rsid w:val="00C328E7"/>
    <w:rsid w:val="00C36C47"/>
    <w:rsid w:val="00C45F93"/>
    <w:rsid w:val="00C638D2"/>
    <w:rsid w:val="00CB5BD5"/>
    <w:rsid w:val="00CB5EFB"/>
    <w:rsid w:val="00D139BE"/>
    <w:rsid w:val="00D16783"/>
    <w:rsid w:val="00D3709C"/>
    <w:rsid w:val="00E07E10"/>
    <w:rsid w:val="00E137C2"/>
    <w:rsid w:val="00F43862"/>
    <w:rsid w:val="00F71D73"/>
    <w:rsid w:val="00FB095F"/>
    <w:rsid w:val="02A2620B"/>
    <w:rsid w:val="038061FD"/>
    <w:rsid w:val="08437CFD"/>
    <w:rsid w:val="135E47CF"/>
    <w:rsid w:val="18E40F65"/>
    <w:rsid w:val="2637468F"/>
    <w:rsid w:val="293716B9"/>
    <w:rsid w:val="298F5C73"/>
    <w:rsid w:val="29DD6B66"/>
    <w:rsid w:val="2DDC6CC7"/>
    <w:rsid w:val="30490F40"/>
    <w:rsid w:val="32C96EC9"/>
    <w:rsid w:val="3A7B072D"/>
    <w:rsid w:val="4AAB7609"/>
    <w:rsid w:val="4D4D5010"/>
    <w:rsid w:val="54842FB5"/>
    <w:rsid w:val="5D1042E8"/>
    <w:rsid w:val="60BB16AA"/>
    <w:rsid w:val="6AC47CC0"/>
    <w:rsid w:val="6C5B0523"/>
    <w:rsid w:val="6D1E1FC9"/>
    <w:rsid w:val="6E027A95"/>
    <w:rsid w:val="78A62147"/>
    <w:rsid w:val="7EFD0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0"/>
    <w:pPr>
      <w:spacing w:line="570" w:lineRule="exact"/>
      <w:jc w:val="left"/>
      <w:outlineLvl w:val="0"/>
    </w:pPr>
    <w:rPr>
      <w:rFonts w:ascii="Times New Roman" w:hAnsi="Times New Roman" w:eastAsia="黑体" w:cs="Times New Roman"/>
      <w:b/>
      <w:sz w:val="32"/>
      <w:szCs w:val="28"/>
    </w:rPr>
  </w:style>
  <w:style w:type="paragraph" w:styleId="4">
    <w:name w:val="heading 2"/>
    <w:basedOn w:val="1"/>
    <w:next w:val="1"/>
    <w:link w:val="41"/>
    <w:qFormat/>
    <w:uiPriority w:val="0"/>
    <w:pPr>
      <w:spacing w:line="570" w:lineRule="exact"/>
      <w:outlineLvl w:val="1"/>
    </w:pPr>
    <w:rPr>
      <w:rFonts w:ascii="Times New Roman" w:hAnsi="Times New Roman" w:eastAsia="楷体" w:cs="Times New Roman"/>
      <w:b/>
      <w:sz w:val="32"/>
      <w:szCs w:val="24"/>
    </w:rPr>
  </w:style>
  <w:style w:type="paragraph" w:styleId="5">
    <w:name w:val="heading 3"/>
    <w:basedOn w:val="1"/>
    <w:next w:val="1"/>
    <w:link w:val="42"/>
    <w:qFormat/>
    <w:uiPriority w:val="9"/>
    <w:pPr>
      <w:spacing w:line="570" w:lineRule="exact"/>
      <w:ind w:firstLine="361" w:firstLineChars="150"/>
      <w:jc w:val="left"/>
      <w:outlineLvl w:val="2"/>
    </w:pPr>
    <w:rPr>
      <w:rFonts w:ascii="宋体" w:hAnsi="宋体" w:eastAsia="仿宋" w:cs="Times New Roman"/>
      <w:b/>
      <w:color w:val="000000"/>
      <w:sz w:val="32"/>
      <w:szCs w:val="28"/>
    </w:rPr>
  </w:style>
  <w:style w:type="paragraph" w:styleId="6">
    <w:name w:val="heading 4"/>
    <w:basedOn w:val="1"/>
    <w:next w:val="1"/>
    <w:link w:val="43"/>
    <w:qFormat/>
    <w:uiPriority w:val="0"/>
    <w:pPr>
      <w:keepNext/>
      <w:keepLines/>
      <w:spacing w:line="570" w:lineRule="exact"/>
      <w:jc w:val="left"/>
      <w:outlineLvl w:val="3"/>
    </w:pPr>
    <w:rPr>
      <w:rFonts w:ascii="仿宋" w:hAnsi="仿宋" w:eastAsia="仿宋" w:cs="Times New Roman"/>
      <w:b/>
      <w:bCs/>
      <w:sz w:val="32"/>
      <w:szCs w:val="28"/>
    </w:rPr>
  </w:style>
  <w:style w:type="paragraph" w:styleId="7">
    <w:name w:val="heading 5"/>
    <w:basedOn w:val="1"/>
    <w:next w:val="1"/>
    <w:link w:val="44"/>
    <w:qFormat/>
    <w:uiPriority w:val="0"/>
    <w:pPr>
      <w:keepNext/>
      <w:keepLines/>
      <w:spacing w:line="360" w:lineRule="auto"/>
      <w:jc w:val="left"/>
      <w:outlineLvl w:val="4"/>
    </w:pPr>
    <w:rPr>
      <w:rFonts w:ascii="Calibri" w:hAnsi="Calibri" w:eastAsia="仿宋_GB2312" w:cs="Times New Roman"/>
      <w:b/>
      <w:bCs/>
      <w:sz w:val="28"/>
      <w:szCs w:val="28"/>
    </w:rPr>
  </w:style>
  <w:style w:type="character" w:default="1" w:styleId="35">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Body Text"/>
    <w:basedOn w:val="1"/>
    <w:link w:val="39"/>
    <w:qFormat/>
    <w:uiPriority w:val="0"/>
    <w:pPr>
      <w:spacing w:after="120"/>
    </w:pPr>
    <w:rPr>
      <w:rFonts w:ascii="Calibri" w:hAnsi="Calibri" w:eastAsia="宋体" w:cs="Times New Roman"/>
      <w:szCs w:val="24"/>
    </w:rPr>
  </w:style>
  <w:style w:type="paragraph" w:styleId="8">
    <w:name w:val="toc 7"/>
    <w:basedOn w:val="1"/>
    <w:next w:val="1"/>
    <w:unhideWhenUsed/>
    <w:qFormat/>
    <w:uiPriority w:val="39"/>
    <w:pPr>
      <w:ind w:left="1920"/>
      <w:jc w:val="left"/>
    </w:pPr>
    <w:rPr>
      <w:rFonts w:ascii="Calibri" w:hAnsi="Calibri" w:eastAsia="仿宋" w:cs="Calibri"/>
      <w:sz w:val="18"/>
      <w:szCs w:val="18"/>
    </w:rPr>
  </w:style>
  <w:style w:type="paragraph" w:styleId="9">
    <w:name w:val="Normal Indent"/>
    <w:basedOn w:val="1"/>
    <w:link w:val="45"/>
    <w:qFormat/>
    <w:uiPriority w:val="0"/>
    <w:pPr>
      <w:adjustRightInd w:val="0"/>
      <w:spacing w:line="312" w:lineRule="atLeast"/>
      <w:ind w:firstLine="420"/>
      <w:textAlignment w:val="baseline"/>
    </w:pPr>
    <w:rPr>
      <w:rFonts w:ascii="新宋体" w:hAnsi="新宋体"/>
      <w:b/>
      <w:color w:val="000000"/>
      <w:szCs w:val="21"/>
    </w:rPr>
  </w:style>
  <w:style w:type="paragraph" w:styleId="10">
    <w:name w:val="Document Map"/>
    <w:basedOn w:val="1"/>
    <w:link w:val="46"/>
    <w:qFormat/>
    <w:uiPriority w:val="99"/>
    <w:pPr>
      <w:shd w:val="clear" w:color="auto" w:fill="000080"/>
    </w:pPr>
    <w:rPr>
      <w:szCs w:val="24"/>
    </w:rPr>
  </w:style>
  <w:style w:type="paragraph" w:styleId="11">
    <w:name w:val="annotation text"/>
    <w:basedOn w:val="1"/>
    <w:link w:val="47"/>
    <w:unhideWhenUsed/>
    <w:qFormat/>
    <w:uiPriority w:val="99"/>
    <w:pPr>
      <w:jc w:val="left"/>
    </w:pPr>
  </w:style>
  <w:style w:type="paragraph" w:styleId="12">
    <w:name w:val="Body Text Indent"/>
    <w:basedOn w:val="1"/>
    <w:link w:val="48"/>
    <w:qFormat/>
    <w:uiPriority w:val="99"/>
    <w:pPr>
      <w:autoSpaceDE w:val="0"/>
      <w:autoSpaceDN w:val="0"/>
      <w:adjustRightInd w:val="0"/>
      <w:spacing w:line="360" w:lineRule="auto"/>
      <w:ind w:firstLine="480"/>
      <w:jc w:val="left"/>
    </w:pPr>
    <w:rPr>
      <w:rFonts w:ascii="宋体" w:hAnsi="宋体"/>
      <w:sz w:val="24"/>
    </w:rPr>
  </w:style>
  <w:style w:type="paragraph" w:styleId="13">
    <w:name w:val="Block Text"/>
    <w:basedOn w:val="1"/>
    <w:qFormat/>
    <w:uiPriority w:val="0"/>
    <w:pPr>
      <w:adjustRightInd w:val="0"/>
      <w:spacing w:line="360" w:lineRule="auto"/>
      <w:ind w:left="-105" w:right="-525" w:firstLine="640"/>
      <w:textAlignment w:val="baseline"/>
    </w:pPr>
    <w:rPr>
      <w:rFonts w:ascii="仿宋_GB2312" w:hAnsi="Calibri" w:eastAsia="仿宋_GB2312" w:cs="Times New Roman"/>
      <w:kern w:val="0"/>
      <w:sz w:val="32"/>
      <w:szCs w:val="24"/>
    </w:rPr>
  </w:style>
  <w:style w:type="paragraph" w:styleId="14">
    <w:name w:val="toc 5"/>
    <w:basedOn w:val="1"/>
    <w:next w:val="1"/>
    <w:unhideWhenUsed/>
    <w:qFormat/>
    <w:uiPriority w:val="39"/>
    <w:pPr>
      <w:ind w:left="1280"/>
      <w:jc w:val="left"/>
    </w:pPr>
    <w:rPr>
      <w:rFonts w:ascii="Calibri" w:hAnsi="Calibri" w:eastAsia="仿宋" w:cs="Calibri"/>
      <w:sz w:val="18"/>
      <w:szCs w:val="18"/>
    </w:rPr>
  </w:style>
  <w:style w:type="paragraph" w:styleId="15">
    <w:name w:val="toc 3"/>
    <w:basedOn w:val="1"/>
    <w:next w:val="1"/>
    <w:qFormat/>
    <w:uiPriority w:val="39"/>
    <w:pPr>
      <w:ind w:left="640"/>
      <w:jc w:val="left"/>
    </w:pPr>
    <w:rPr>
      <w:rFonts w:ascii="Calibri" w:hAnsi="Calibri" w:eastAsia="仿宋" w:cs="Calibri"/>
      <w:i/>
      <w:iCs/>
      <w:sz w:val="20"/>
      <w:szCs w:val="20"/>
    </w:rPr>
  </w:style>
  <w:style w:type="paragraph" w:styleId="16">
    <w:name w:val="Plain Text"/>
    <w:basedOn w:val="1"/>
    <w:link w:val="49"/>
    <w:qFormat/>
    <w:uiPriority w:val="0"/>
    <w:pPr>
      <w:spacing w:line="360" w:lineRule="auto"/>
    </w:pPr>
    <w:rPr>
      <w:rFonts w:ascii="楷体_GB2312" w:hAnsi="Courier New" w:eastAsia="楷体_GB2312"/>
      <w:sz w:val="24"/>
    </w:rPr>
  </w:style>
  <w:style w:type="paragraph" w:styleId="17">
    <w:name w:val="toc 8"/>
    <w:basedOn w:val="1"/>
    <w:next w:val="1"/>
    <w:unhideWhenUsed/>
    <w:qFormat/>
    <w:uiPriority w:val="39"/>
    <w:pPr>
      <w:ind w:left="2240"/>
      <w:jc w:val="left"/>
    </w:pPr>
    <w:rPr>
      <w:rFonts w:ascii="Calibri" w:hAnsi="Calibri" w:eastAsia="仿宋" w:cs="Calibri"/>
      <w:sz w:val="18"/>
      <w:szCs w:val="18"/>
    </w:rPr>
  </w:style>
  <w:style w:type="paragraph" w:styleId="18">
    <w:name w:val="Date"/>
    <w:basedOn w:val="1"/>
    <w:next w:val="1"/>
    <w:link w:val="50"/>
    <w:qFormat/>
    <w:uiPriority w:val="0"/>
    <w:pPr>
      <w:ind w:left="100" w:leftChars="2500"/>
    </w:pPr>
    <w:rPr>
      <w:szCs w:val="24"/>
    </w:rPr>
  </w:style>
  <w:style w:type="paragraph" w:styleId="19">
    <w:name w:val="Body Text Indent 2"/>
    <w:basedOn w:val="1"/>
    <w:link w:val="51"/>
    <w:qFormat/>
    <w:uiPriority w:val="0"/>
    <w:pPr>
      <w:spacing w:after="120" w:line="480" w:lineRule="auto"/>
      <w:ind w:left="420" w:leftChars="200"/>
    </w:pPr>
    <w:rPr>
      <w:szCs w:val="24"/>
    </w:rPr>
  </w:style>
  <w:style w:type="paragraph" w:styleId="20">
    <w:name w:val="Balloon Text"/>
    <w:basedOn w:val="1"/>
    <w:link w:val="52"/>
    <w:qFormat/>
    <w:uiPriority w:val="99"/>
    <w:rPr>
      <w:sz w:val="18"/>
      <w:szCs w:val="18"/>
    </w:rPr>
  </w:style>
  <w:style w:type="paragraph" w:styleId="21">
    <w:name w:val="footer"/>
    <w:basedOn w:val="1"/>
    <w:link w:val="53"/>
    <w:qFormat/>
    <w:uiPriority w:val="99"/>
    <w:pPr>
      <w:tabs>
        <w:tab w:val="center" w:pos="4153"/>
        <w:tab w:val="right" w:pos="8306"/>
      </w:tabs>
      <w:snapToGrid w:val="0"/>
      <w:jc w:val="left"/>
    </w:pPr>
    <w:rPr>
      <w:rFonts w:eastAsia="宋体"/>
      <w:sz w:val="18"/>
    </w:rPr>
  </w:style>
  <w:style w:type="paragraph" w:styleId="22">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eastAsia="仿宋" w:cs="Calibri"/>
      <w:b/>
      <w:bCs/>
      <w:caps/>
      <w:sz w:val="20"/>
      <w:szCs w:val="20"/>
    </w:rPr>
  </w:style>
  <w:style w:type="paragraph" w:styleId="24">
    <w:name w:val="toc 4"/>
    <w:basedOn w:val="1"/>
    <w:next w:val="1"/>
    <w:unhideWhenUsed/>
    <w:qFormat/>
    <w:uiPriority w:val="39"/>
    <w:pPr>
      <w:ind w:left="960"/>
      <w:jc w:val="left"/>
    </w:pPr>
    <w:rPr>
      <w:rFonts w:ascii="Calibri" w:hAnsi="Calibri" w:eastAsia="仿宋" w:cs="Calibri"/>
      <w:sz w:val="18"/>
      <w:szCs w:val="18"/>
    </w:rPr>
  </w:style>
  <w:style w:type="paragraph" w:styleId="25">
    <w:name w:val="toc 6"/>
    <w:basedOn w:val="1"/>
    <w:next w:val="1"/>
    <w:unhideWhenUsed/>
    <w:qFormat/>
    <w:uiPriority w:val="39"/>
    <w:pPr>
      <w:ind w:left="1600"/>
      <w:jc w:val="left"/>
    </w:pPr>
    <w:rPr>
      <w:rFonts w:ascii="Calibri" w:hAnsi="Calibri" w:eastAsia="仿宋" w:cs="Calibri"/>
      <w:sz w:val="18"/>
      <w:szCs w:val="18"/>
    </w:rPr>
  </w:style>
  <w:style w:type="paragraph" w:styleId="26">
    <w:name w:val="Body Text Indent 3"/>
    <w:basedOn w:val="1"/>
    <w:link w:val="55"/>
    <w:qFormat/>
    <w:uiPriority w:val="0"/>
    <w:pPr>
      <w:spacing w:after="120"/>
      <w:ind w:left="420" w:leftChars="200"/>
    </w:pPr>
    <w:rPr>
      <w:sz w:val="16"/>
      <w:szCs w:val="16"/>
    </w:rPr>
  </w:style>
  <w:style w:type="paragraph" w:styleId="27">
    <w:name w:val="toc 2"/>
    <w:basedOn w:val="1"/>
    <w:next w:val="1"/>
    <w:qFormat/>
    <w:uiPriority w:val="39"/>
    <w:pPr>
      <w:ind w:left="320"/>
      <w:jc w:val="left"/>
    </w:pPr>
    <w:rPr>
      <w:rFonts w:ascii="Calibri" w:hAnsi="Calibri" w:eastAsia="仿宋" w:cs="Calibri"/>
      <w:smallCaps/>
      <w:sz w:val="20"/>
      <w:szCs w:val="20"/>
    </w:rPr>
  </w:style>
  <w:style w:type="paragraph" w:styleId="28">
    <w:name w:val="toc 9"/>
    <w:basedOn w:val="1"/>
    <w:next w:val="1"/>
    <w:unhideWhenUsed/>
    <w:qFormat/>
    <w:uiPriority w:val="39"/>
    <w:pPr>
      <w:ind w:left="2560"/>
      <w:jc w:val="left"/>
    </w:pPr>
    <w:rPr>
      <w:rFonts w:ascii="Calibri" w:hAnsi="Calibri" w:eastAsia="仿宋" w:cs="Calibri"/>
      <w:sz w:val="18"/>
      <w:szCs w:val="18"/>
    </w:rPr>
  </w:style>
  <w:style w:type="paragraph" w:styleId="29">
    <w:name w:val="Body Text 2"/>
    <w:basedOn w:val="1"/>
    <w:link w:val="56"/>
    <w:qFormat/>
    <w:uiPriority w:val="0"/>
    <w:pPr>
      <w:spacing w:after="120" w:line="480" w:lineRule="auto"/>
    </w:pPr>
    <w:rPr>
      <w:szCs w:val="24"/>
    </w:rPr>
  </w:style>
  <w:style w:type="paragraph" w:styleId="30">
    <w:name w:val="Normal (Web)"/>
    <w:basedOn w:val="1"/>
    <w:qFormat/>
    <w:uiPriority w:val="99"/>
    <w:pPr>
      <w:widowControl/>
      <w:spacing w:before="100" w:beforeAutospacing="1" w:after="100" w:afterAutospacing="1"/>
      <w:jc w:val="left"/>
    </w:pPr>
    <w:rPr>
      <w:rFonts w:ascii="宋体" w:hAnsi="宋体" w:eastAsia="仿宋" w:cs="Times New Roman"/>
      <w:color w:val="000000"/>
      <w:kern w:val="0"/>
      <w:sz w:val="24"/>
      <w:szCs w:val="24"/>
    </w:rPr>
  </w:style>
  <w:style w:type="paragraph" w:styleId="31">
    <w:name w:val="Title"/>
    <w:basedOn w:val="1"/>
    <w:next w:val="1"/>
    <w:link w:val="57"/>
    <w:qFormat/>
    <w:uiPriority w:val="0"/>
    <w:pPr>
      <w:spacing w:before="240" w:after="60"/>
      <w:jc w:val="center"/>
      <w:outlineLvl w:val="0"/>
    </w:pPr>
    <w:rPr>
      <w:rFonts w:ascii="Cambria" w:hAnsi="Cambria"/>
      <w:b/>
      <w:bCs/>
      <w:color w:val="000000"/>
      <w:sz w:val="32"/>
      <w:szCs w:val="32"/>
    </w:rPr>
  </w:style>
  <w:style w:type="paragraph" w:styleId="32">
    <w:name w:val="annotation subject"/>
    <w:basedOn w:val="11"/>
    <w:next w:val="11"/>
    <w:link w:val="58"/>
    <w:qFormat/>
    <w:uiPriority w:val="99"/>
    <w:rPr>
      <w:b/>
      <w:bCs/>
      <w:szCs w:val="24"/>
    </w:rPr>
  </w:style>
  <w:style w:type="table" w:styleId="34">
    <w:name w:val="Table Grid"/>
    <w:basedOn w:val="3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99"/>
    <w:rPr>
      <w:sz w:val="21"/>
      <w:szCs w:val="21"/>
    </w:rPr>
  </w:style>
  <w:style w:type="character" w:customStyle="1" w:styleId="39">
    <w:name w:val="正文文本 字符"/>
    <w:basedOn w:val="35"/>
    <w:link w:val="2"/>
    <w:qFormat/>
    <w:uiPriority w:val="0"/>
    <w:rPr>
      <w:rFonts w:ascii="Calibri" w:hAnsi="Calibri" w:eastAsia="宋体" w:cs="Times New Roman"/>
      <w:szCs w:val="24"/>
    </w:rPr>
  </w:style>
  <w:style w:type="character" w:customStyle="1" w:styleId="40">
    <w:name w:val="标题 1 字符"/>
    <w:basedOn w:val="35"/>
    <w:link w:val="3"/>
    <w:qFormat/>
    <w:uiPriority w:val="0"/>
    <w:rPr>
      <w:rFonts w:ascii="Times New Roman" w:hAnsi="Times New Roman" w:eastAsia="黑体" w:cs="Times New Roman"/>
      <w:b/>
      <w:sz w:val="32"/>
      <w:szCs w:val="28"/>
    </w:rPr>
  </w:style>
  <w:style w:type="character" w:customStyle="1" w:styleId="41">
    <w:name w:val="标题 2 字符"/>
    <w:basedOn w:val="35"/>
    <w:link w:val="4"/>
    <w:qFormat/>
    <w:uiPriority w:val="0"/>
    <w:rPr>
      <w:rFonts w:ascii="Times New Roman" w:hAnsi="Times New Roman" w:eastAsia="楷体" w:cs="Times New Roman"/>
      <w:b/>
      <w:sz w:val="32"/>
      <w:szCs w:val="24"/>
    </w:rPr>
  </w:style>
  <w:style w:type="character" w:customStyle="1" w:styleId="42">
    <w:name w:val="标题 3 字符"/>
    <w:basedOn w:val="35"/>
    <w:link w:val="5"/>
    <w:qFormat/>
    <w:uiPriority w:val="9"/>
    <w:rPr>
      <w:rFonts w:ascii="宋体" w:hAnsi="宋体" w:eastAsia="仿宋" w:cs="Times New Roman"/>
      <w:b/>
      <w:color w:val="000000"/>
      <w:sz w:val="32"/>
      <w:szCs w:val="28"/>
    </w:rPr>
  </w:style>
  <w:style w:type="character" w:customStyle="1" w:styleId="43">
    <w:name w:val="标题 4 字符"/>
    <w:basedOn w:val="35"/>
    <w:link w:val="6"/>
    <w:qFormat/>
    <w:uiPriority w:val="0"/>
    <w:rPr>
      <w:rFonts w:ascii="仿宋" w:hAnsi="仿宋" w:eastAsia="仿宋" w:cs="Times New Roman"/>
      <w:b/>
      <w:bCs/>
      <w:sz w:val="32"/>
      <w:szCs w:val="28"/>
    </w:rPr>
  </w:style>
  <w:style w:type="character" w:customStyle="1" w:styleId="44">
    <w:name w:val="标题 5 字符"/>
    <w:basedOn w:val="35"/>
    <w:link w:val="7"/>
    <w:qFormat/>
    <w:uiPriority w:val="0"/>
    <w:rPr>
      <w:rFonts w:ascii="Calibri" w:hAnsi="Calibri" w:eastAsia="仿宋_GB2312" w:cs="Times New Roman"/>
      <w:b/>
      <w:bCs/>
      <w:sz w:val="28"/>
      <w:szCs w:val="28"/>
    </w:rPr>
  </w:style>
  <w:style w:type="character" w:customStyle="1" w:styleId="45">
    <w:name w:val="正文缩进 字符"/>
    <w:link w:val="9"/>
    <w:qFormat/>
    <w:uiPriority w:val="0"/>
    <w:rPr>
      <w:rFonts w:ascii="新宋体" w:hAnsi="新宋体"/>
      <w:b/>
      <w:color w:val="000000"/>
      <w:szCs w:val="21"/>
    </w:rPr>
  </w:style>
  <w:style w:type="character" w:customStyle="1" w:styleId="46">
    <w:name w:val="文档结构图 字符"/>
    <w:basedOn w:val="35"/>
    <w:link w:val="10"/>
    <w:qFormat/>
    <w:uiPriority w:val="99"/>
    <w:rPr>
      <w:szCs w:val="24"/>
      <w:shd w:val="clear" w:color="auto" w:fill="000080"/>
    </w:rPr>
  </w:style>
  <w:style w:type="character" w:customStyle="1" w:styleId="47">
    <w:name w:val="批注文字 字符"/>
    <w:basedOn w:val="35"/>
    <w:link w:val="11"/>
    <w:qFormat/>
    <w:uiPriority w:val="99"/>
  </w:style>
  <w:style w:type="character" w:customStyle="1" w:styleId="48">
    <w:name w:val="正文文本缩进 字符"/>
    <w:basedOn w:val="35"/>
    <w:link w:val="12"/>
    <w:qFormat/>
    <w:uiPriority w:val="99"/>
    <w:rPr>
      <w:rFonts w:ascii="宋体" w:hAnsi="宋体"/>
      <w:sz w:val="24"/>
    </w:rPr>
  </w:style>
  <w:style w:type="character" w:customStyle="1" w:styleId="49">
    <w:name w:val="纯文本 字符"/>
    <w:basedOn w:val="35"/>
    <w:link w:val="16"/>
    <w:qFormat/>
    <w:uiPriority w:val="0"/>
    <w:rPr>
      <w:rFonts w:ascii="楷体_GB2312" w:hAnsi="Courier New" w:eastAsia="楷体_GB2312"/>
      <w:sz w:val="24"/>
    </w:rPr>
  </w:style>
  <w:style w:type="character" w:customStyle="1" w:styleId="50">
    <w:name w:val="日期 字符"/>
    <w:basedOn w:val="35"/>
    <w:link w:val="18"/>
    <w:qFormat/>
    <w:uiPriority w:val="0"/>
    <w:rPr>
      <w:szCs w:val="24"/>
    </w:rPr>
  </w:style>
  <w:style w:type="character" w:customStyle="1" w:styleId="51">
    <w:name w:val="正文文本缩进 2 字符"/>
    <w:basedOn w:val="35"/>
    <w:link w:val="19"/>
    <w:qFormat/>
    <w:uiPriority w:val="0"/>
    <w:rPr>
      <w:szCs w:val="24"/>
    </w:rPr>
  </w:style>
  <w:style w:type="character" w:customStyle="1" w:styleId="52">
    <w:name w:val="批注框文本 字符"/>
    <w:basedOn w:val="35"/>
    <w:link w:val="20"/>
    <w:qFormat/>
    <w:uiPriority w:val="99"/>
    <w:rPr>
      <w:sz w:val="18"/>
      <w:szCs w:val="18"/>
    </w:rPr>
  </w:style>
  <w:style w:type="character" w:customStyle="1" w:styleId="53">
    <w:name w:val="页脚 字符"/>
    <w:basedOn w:val="35"/>
    <w:link w:val="21"/>
    <w:qFormat/>
    <w:uiPriority w:val="99"/>
    <w:rPr>
      <w:rFonts w:eastAsia="宋体"/>
      <w:sz w:val="18"/>
    </w:rPr>
  </w:style>
  <w:style w:type="character" w:customStyle="1" w:styleId="54">
    <w:name w:val="页眉 字符"/>
    <w:basedOn w:val="35"/>
    <w:link w:val="22"/>
    <w:qFormat/>
    <w:uiPriority w:val="99"/>
    <w:rPr>
      <w:sz w:val="18"/>
      <w:szCs w:val="18"/>
    </w:rPr>
  </w:style>
  <w:style w:type="character" w:customStyle="1" w:styleId="55">
    <w:name w:val="正文文本缩进 3 字符"/>
    <w:basedOn w:val="35"/>
    <w:link w:val="26"/>
    <w:qFormat/>
    <w:uiPriority w:val="0"/>
    <w:rPr>
      <w:sz w:val="16"/>
      <w:szCs w:val="16"/>
    </w:rPr>
  </w:style>
  <w:style w:type="character" w:customStyle="1" w:styleId="56">
    <w:name w:val="正文文本 2 字符"/>
    <w:basedOn w:val="35"/>
    <w:link w:val="29"/>
    <w:qFormat/>
    <w:uiPriority w:val="0"/>
    <w:rPr>
      <w:szCs w:val="24"/>
    </w:rPr>
  </w:style>
  <w:style w:type="character" w:customStyle="1" w:styleId="57">
    <w:name w:val="标题 字符"/>
    <w:basedOn w:val="35"/>
    <w:link w:val="31"/>
    <w:qFormat/>
    <w:uiPriority w:val="0"/>
    <w:rPr>
      <w:rFonts w:ascii="Cambria" w:hAnsi="Cambria"/>
      <w:b/>
      <w:bCs/>
      <w:color w:val="000000"/>
      <w:sz w:val="32"/>
      <w:szCs w:val="32"/>
    </w:rPr>
  </w:style>
  <w:style w:type="character" w:customStyle="1" w:styleId="58">
    <w:name w:val="批注主题 字符"/>
    <w:basedOn w:val="47"/>
    <w:link w:val="32"/>
    <w:qFormat/>
    <w:uiPriority w:val="99"/>
    <w:rPr>
      <w:b/>
      <w:bCs/>
      <w:szCs w:val="24"/>
    </w:rPr>
  </w:style>
  <w:style w:type="character" w:customStyle="1" w:styleId="59">
    <w:name w:val="3zw"/>
    <w:qFormat/>
    <w:uiPriority w:val="0"/>
    <w:rPr>
      <w:rFonts w:hint="default" w:ascii="Times New Roman"/>
    </w:rPr>
  </w:style>
  <w:style w:type="character" w:customStyle="1" w:styleId="60">
    <w:name w:val="标题 字符1"/>
    <w:basedOn w:val="35"/>
    <w:qFormat/>
    <w:uiPriority w:val="10"/>
    <w:rPr>
      <w:rFonts w:asciiTheme="majorHAnsi" w:hAnsiTheme="majorHAnsi" w:eastAsiaTheme="majorEastAsia" w:cstheme="majorBidi"/>
      <w:b/>
      <w:bCs/>
      <w:sz w:val="32"/>
      <w:szCs w:val="32"/>
    </w:rPr>
  </w:style>
  <w:style w:type="character" w:customStyle="1" w:styleId="61">
    <w:name w:val="页脚 Char"/>
    <w:qFormat/>
    <w:uiPriority w:val="99"/>
    <w:rPr>
      <w:rFonts w:eastAsia="仿宋"/>
      <w:kern w:val="2"/>
      <w:sz w:val="18"/>
      <w:szCs w:val="18"/>
    </w:rPr>
  </w:style>
  <w:style w:type="character" w:customStyle="1" w:styleId="62">
    <w:name w:val="apple-style-span"/>
    <w:qFormat/>
    <w:uiPriority w:val="0"/>
    <w:rPr>
      <w:rFonts w:ascii="新宋体" w:hAnsi="新宋体" w:eastAsia="新宋体"/>
      <w:b/>
      <w:color w:val="000000"/>
      <w:kern w:val="2"/>
      <w:sz w:val="21"/>
      <w:szCs w:val="21"/>
      <w:lang w:val="en-US" w:eastAsia="zh-CN" w:bidi="ar-SA"/>
    </w:rPr>
  </w:style>
  <w:style w:type="character" w:customStyle="1" w:styleId="63">
    <w:name w:val="apple-converted-space"/>
    <w:qFormat/>
    <w:uiPriority w:val="0"/>
  </w:style>
  <w:style w:type="character" w:customStyle="1" w:styleId="64">
    <w:name w:val="Char Char"/>
    <w:qFormat/>
    <w:uiPriority w:val="0"/>
    <w:rPr>
      <w:rFonts w:ascii="新宋体" w:hAnsi="新宋体" w:eastAsia="宋体"/>
      <w:b/>
      <w:color w:val="000000"/>
      <w:kern w:val="2"/>
      <w:sz w:val="21"/>
      <w:szCs w:val="21"/>
      <w:lang w:val="en-US" w:eastAsia="zh-CN" w:bidi="ar-SA"/>
    </w:rPr>
  </w:style>
  <w:style w:type="character" w:customStyle="1" w:styleId="65">
    <w:name w:val="页眉 Char"/>
    <w:qFormat/>
    <w:uiPriority w:val="0"/>
    <w:rPr>
      <w:rFonts w:eastAsia="仿宋"/>
      <w:kern w:val="2"/>
      <w:sz w:val="18"/>
      <w:szCs w:val="18"/>
    </w:rPr>
  </w:style>
  <w:style w:type="paragraph" w:customStyle="1" w:styleId="66">
    <w:name w:val="样式1"/>
    <w:basedOn w:val="3"/>
    <w:qFormat/>
    <w:uiPriority w:val="0"/>
    <w:pPr>
      <w:keepNext/>
      <w:keepLines/>
    </w:pPr>
    <w:rPr>
      <w:rFonts w:eastAsia="新宋体"/>
      <w:bCs/>
      <w:kern w:val="44"/>
      <w:szCs w:val="44"/>
    </w:rPr>
  </w:style>
  <w:style w:type="paragraph" w:customStyle="1" w:styleId="67">
    <w:name w:val="条款标题"/>
    <w:basedOn w:val="68"/>
    <w:qFormat/>
    <w:uiPriority w:val="0"/>
    <w:pPr>
      <w:tabs>
        <w:tab w:val="left" w:pos="840"/>
      </w:tabs>
      <w:ind w:left="0" w:leftChars="0" w:firstLine="0" w:firstLineChars="0"/>
    </w:pPr>
    <w:rPr>
      <w:b/>
    </w:rPr>
  </w:style>
  <w:style w:type="paragraph" w:customStyle="1" w:styleId="68">
    <w:name w:val="条款正文"/>
    <w:basedOn w:val="1"/>
    <w:qFormat/>
    <w:uiPriority w:val="0"/>
    <w:pPr>
      <w:adjustRightInd w:val="0"/>
      <w:snapToGrid w:val="0"/>
      <w:ind w:left="840" w:leftChars="400" w:firstLine="420" w:firstLineChars="200"/>
    </w:pPr>
    <w:rPr>
      <w:rFonts w:ascii="Calibri" w:hAnsi="Calibri" w:eastAsia="仿宋" w:cs="Times New Roman"/>
      <w:sz w:val="32"/>
      <w:szCs w:val="24"/>
    </w:rPr>
  </w:style>
  <w:style w:type="paragraph" w:customStyle="1" w:styleId="69">
    <w:name w:val="p0"/>
    <w:qFormat/>
    <w:uiPriority w:val="0"/>
    <w:rPr>
      <w:rFonts w:ascii="Calibri" w:hAnsi="Calibri" w:eastAsia="宋体" w:cs="Times New Roman"/>
      <w:szCs w:val="21"/>
      <w:lang w:val="en-US" w:eastAsia="zh-CN" w:bidi="ar-SA"/>
    </w:rPr>
  </w:style>
  <w:style w:type="paragraph" w:customStyle="1" w:styleId="70">
    <w:name w:val="样式 标题 2 + 仿宋_GB2312 左"/>
    <w:basedOn w:val="4"/>
    <w:qFormat/>
    <w:uiPriority w:val="0"/>
    <w:pPr>
      <w:keepNext/>
      <w:keepLines/>
      <w:spacing w:before="50" w:beforeLines="50" w:after="50" w:afterLines="50"/>
    </w:pPr>
    <w:rPr>
      <w:rFonts w:ascii="仿宋_GB2312" w:hAnsi="仿宋" w:eastAsia="仿宋" w:cs="宋体"/>
      <w:bCs/>
      <w:sz w:val="30"/>
      <w:szCs w:val="20"/>
    </w:rPr>
  </w:style>
  <w:style w:type="paragraph" w:customStyle="1" w:styleId="71">
    <w:name w:val="Char Char Char Char Char Char Char1"/>
    <w:basedOn w:val="1"/>
    <w:qFormat/>
    <w:uiPriority w:val="0"/>
    <w:rPr>
      <w:rFonts w:ascii="新宋体" w:hAnsi="新宋体" w:eastAsia="新宋体" w:cs="Times New Roman"/>
      <w:b/>
      <w:color w:val="000000"/>
      <w:sz w:val="32"/>
      <w:szCs w:val="21"/>
    </w:rPr>
  </w:style>
  <w:style w:type="paragraph" w:customStyle="1" w:styleId="72">
    <w:name w:val="修订1"/>
    <w:unhideWhenUsed/>
    <w:qFormat/>
    <w:uiPriority w:val="99"/>
    <w:rPr>
      <w:rFonts w:ascii="Calibri" w:hAnsi="Calibri" w:eastAsia="仿宋" w:cs="Times New Roman"/>
      <w:kern w:val="2"/>
      <w:sz w:val="32"/>
      <w:szCs w:val="24"/>
      <w:lang w:val="en-US" w:eastAsia="zh-CN" w:bidi="ar-SA"/>
    </w:rPr>
  </w:style>
  <w:style w:type="paragraph" w:customStyle="1" w:styleId="73">
    <w:name w:val="样式3"/>
    <w:basedOn w:val="4"/>
    <w:qFormat/>
    <w:uiPriority w:val="0"/>
    <w:pPr>
      <w:keepNext/>
      <w:keepLines/>
    </w:pPr>
    <w:rPr>
      <w:rFonts w:ascii="新宋体" w:hAnsi="新宋体" w:eastAsia="新宋体"/>
      <w:bCs/>
      <w:color w:val="000000"/>
    </w:rPr>
  </w:style>
  <w:style w:type="paragraph" w:customStyle="1" w:styleId="74">
    <w:name w:val="Char"/>
    <w:basedOn w:val="1"/>
    <w:qFormat/>
    <w:uiPriority w:val="0"/>
    <w:pPr>
      <w:spacing w:line="360" w:lineRule="auto"/>
      <w:ind w:hanging="2"/>
    </w:pPr>
    <w:rPr>
      <w:rFonts w:ascii="宋体" w:hAnsi="宋体" w:eastAsia="仿宋" w:cs="Times New Roman"/>
      <w:color w:val="000000"/>
      <w:sz w:val="24"/>
      <w:szCs w:val="24"/>
    </w:rPr>
  </w:style>
  <w:style w:type="paragraph" w:customStyle="1" w:styleId="75">
    <w:name w:val="标题4"/>
    <w:basedOn w:val="6"/>
    <w:qFormat/>
    <w:uiPriority w:val="0"/>
    <w:rPr>
      <w:rFonts w:ascii="新宋体" w:hAnsi="新宋体" w:eastAsia="仿宋_GB2312"/>
      <w:kern w:val="0"/>
    </w:rPr>
  </w:style>
  <w:style w:type="paragraph" w:customStyle="1" w:styleId="76">
    <w:name w:val="WPSOffice手动目录 2"/>
    <w:qFormat/>
    <w:uiPriority w:val="0"/>
    <w:pPr>
      <w:ind w:left="200" w:leftChars="200"/>
    </w:pPr>
    <w:rPr>
      <w:rFonts w:ascii="Calibri" w:hAnsi="Calibri" w:eastAsia="宋体" w:cs="Times New Roman"/>
      <w:lang w:val="en-US" w:eastAsia="zh-CN" w:bidi="ar-SA"/>
    </w:rPr>
  </w:style>
  <w:style w:type="paragraph" w:customStyle="1" w:styleId="77">
    <w:name w:val="标题3"/>
    <w:basedOn w:val="1"/>
    <w:qFormat/>
    <w:uiPriority w:val="0"/>
    <w:pPr>
      <w:spacing w:line="360" w:lineRule="auto"/>
      <w:jc w:val="left"/>
    </w:pPr>
    <w:rPr>
      <w:rFonts w:ascii="Calibri" w:hAnsi="Calibri" w:eastAsia="仿宋_GB2312" w:cs="Times New Roman"/>
      <w:b/>
      <w:sz w:val="28"/>
      <w:szCs w:val="24"/>
    </w:rPr>
  </w:style>
  <w:style w:type="paragraph" w:customStyle="1" w:styleId="78">
    <w:name w:val="Normal Indent_ab70f69e-237f-4a3a-97ca-67fd22e3be2f"/>
    <w:basedOn w:val="1"/>
    <w:qFormat/>
    <w:uiPriority w:val="0"/>
    <w:pPr>
      <w:adjustRightInd w:val="0"/>
      <w:spacing w:line="312" w:lineRule="atLeast"/>
      <w:ind w:firstLine="420"/>
      <w:textAlignment w:val="baseline"/>
    </w:pPr>
    <w:rPr>
      <w:rFonts w:ascii="Calibri" w:hAnsi="Calibri" w:eastAsia="宋体" w:cs="Times New Roman"/>
      <w:sz w:val="32"/>
    </w:rPr>
  </w:style>
  <w:style w:type="paragraph" w:customStyle="1" w:styleId="79">
    <w:name w:val="Char Char Char Char"/>
    <w:basedOn w:val="1"/>
    <w:qFormat/>
    <w:uiPriority w:val="0"/>
    <w:rPr>
      <w:rFonts w:ascii="Tahoma" w:hAnsi="Tahoma" w:eastAsia="仿宋" w:cs="Times New Roman"/>
      <w:sz w:val="24"/>
      <w:szCs w:val="20"/>
    </w:rPr>
  </w:style>
  <w:style w:type="paragraph" w:customStyle="1" w:styleId="80">
    <w:name w:val="样式 标题 2 + 仿宋_GB2312 小三"/>
    <w:basedOn w:val="4"/>
    <w:qFormat/>
    <w:uiPriority w:val="0"/>
    <w:pPr>
      <w:keepNext/>
      <w:keepLines/>
      <w:spacing w:before="50" w:beforeLines="50" w:after="50" w:afterLines="50"/>
    </w:pPr>
    <w:rPr>
      <w:rFonts w:ascii="仿宋_GB2312" w:hAnsi="仿宋_GB2312" w:eastAsia="仿宋"/>
      <w:bCs/>
      <w:sz w:val="30"/>
      <w:szCs w:val="32"/>
    </w:rPr>
  </w:style>
  <w:style w:type="paragraph" w:customStyle="1" w:styleId="81">
    <w:name w:val="样式 标题 21.1标题 21.1标题2节sect 1.2H2H21R2h2Level 2 Topic He..."/>
    <w:basedOn w:val="4"/>
    <w:qFormat/>
    <w:uiPriority w:val="0"/>
    <w:pPr>
      <w:keepNext/>
      <w:keepLines/>
    </w:pPr>
    <w:rPr>
      <w:rFonts w:ascii="新宋体" w:hAnsi="新宋体" w:eastAsia="仿宋"/>
      <w:bCs/>
      <w:sz w:val="28"/>
      <w:szCs w:val="32"/>
    </w:rPr>
  </w:style>
  <w:style w:type="paragraph" w:customStyle="1" w:styleId="82">
    <w:name w:val="WPSOffice手动目录 1"/>
    <w:qFormat/>
    <w:uiPriority w:val="0"/>
    <w:rPr>
      <w:rFonts w:ascii="Calibri" w:hAnsi="Calibri" w:eastAsia="宋体" w:cs="Times New Roman"/>
      <w:lang w:val="en-US" w:eastAsia="zh-CN" w:bidi="ar-SA"/>
    </w:rPr>
  </w:style>
  <w:style w:type="paragraph" w:customStyle="1" w:styleId="83">
    <w:name w:val="字元 字元 Char Char 字元 字元"/>
    <w:basedOn w:val="1"/>
    <w:qFormat/>
    <w:uiPriority w:val="0"/>
    <w:rPr>
      <w:rFonts w:ascii="Calibri" w:hAnsi="Calibri" w:eastAsia="仿宋" w:cs="Times New Roman"/>
      <w:sz w:val="32"/>
      <w:szCs w:val="20"/>
    </w:rPr>
  </w:style>
  <w:style w:type="paragraph" w:customStyle="1" w:styleId="84">
    <w:name w:val="è±?"/>
    <w:basedOn w:val="1"/>
    <w:qFormat/>
    <w:uiPriority w:val="0"/>
    <w:pPr>
      <w:widowControl/>
      <w:overflowPunct w:val="0"/>
      <w:autoSpaceDE w:val="0"/>
      <w:autoSpaceDN w:val="0"/>
      <w:adjustRightInd w:val="0"/>
      <w:jc w:val="left"/>
      <w:textAlignment w:val="baseline"/>
    </w:pPr>
    <w:rPr>
      <w:rFonts w:ascii="Calibri" w:hAnsi="Calibri" w:eastAsia="仿宋" w:cs="Times New Roman"/>
      <w:kern w:val="0"/>
      <w:sz w:val="24"/>
      <w:szCs w:val="20"/>
    </w:rPr>
  </w:style>
  <w:style w:type="paragraph" w:customStyle="1" w:styleId="85">
    <w:name w:val="Char Char Char Char Char Char Char11"/>
    <w:basedOn w:val="1"/>
    <w:qFormat/>
    <w:uiPriority w:val="0"/>
    <w:rPr>
      <w:rFonts w:ascii="新宋体" w:hAnsi="新宋体" w:eastAsia="新宋体" w:cs="Times New Roman"/>
      <w:b/>
      <w:color w:val="000000"/>
      <w:sz w:val="32"/>
      <w:szCs w:val="21"/>
    </w:rPr>
  </w:style>
  <w:style w:type="paragraph" w:customStyle="1" w:styleId="86">
    <w:name w:val="样式2"/>
    <w:basedOn w:val="3"/>
    <w:qFormat/>
    <w:uiPriority w:val="0"/>
    <w:pPr>
      <w:keepNext/>
      <w:keepLines/>
    </w:pPr>
    <w:rPr>
      <w:rFonts w:ascii="新宋体" w:hAnsi="新宋体" w:eastAsia="新宋体"/>
      <w:bCs/>
      <w:kern w:val="44"/>
      <w:szCs w:val="24"/>
    </w:rPr>
  </w:style>
  <w:style w:type="paragraph" w:customStyle="1" w:styleId="87">
    <w:name w:val="Char11"/>
    <w:basedOn w:val="10"/>
    <w:qFormat/>
    <w:uiPriority w:val="0"/>
    <w:pPr>
      <w:adjustRightInd w:val="0"/>
      <w:snapToGrid w:val="0"/>
      <w:spacing w:line="360" w:lineRule="auto"/>
    </w:pPr>
    <w:rPr>
      <w:rFonts w:ascii="Tahoma" w:hAnsi="Tahoma"/>
      <w:sz w:val="24"/>
    </w:rPr>
  </w:style>
  <w:style w:type="paragraph" w:customStyle="1" w:styleId="88">
    <w:name w:val="字元 字元 Char Char 字元 字元11"/>
    <w:basedOn w:val="1"/>
    <w:qFormat/>
    <w:uiPriority w:val="0"/>
    <w:rPr>
      <w:rFonts w:ascii="Calibri" w:hAnsi="Calibri" w:eastAsia="仿宋" w:cs="Times New Roman"/>
      <w:sz w:val="32"/>
      <w:szCs w:val="24"/>
    </w:rPr>
  </w:style>
  <w:style w:type="paragraph" w:customStyle="1" w:styleId="89">
    <w:name w:val="缺省文本"/>
    <w:basedOn w:val="1"/>
    <w:qFormat/>
    <w:uiPriority w:val="0"/>
    <w:pPr>
      <w:autoSpaceDE w:val="0"/>
      <w:autoSpaceDN w:val="0"/>
      <w:adjustRightInd w:val="0"/>
      <w:jc w:val="left"/>
    </w:pPr>
    <w:rPr>
      <w:rFonts w:ascii="Calibri" w:hAnsi="Calibri" w:eastAsia="仿宋" w:cs="Times New Roman"/>
      <w:kern w:val="0"/>
      <w:sz w:val="24"/>
      <w:szCs w:val="20"/>
    </w:rPr>
  </w:style>
  <w:style w:type="paragraph" w:customStyle="1" w:styleId="90">
    <w:name w:val="样式 标题 3 + (中文) 黑体 四号 段前: 6 磅 段后: 6 磅 行距: 1.5 倍行距"/>
    <w:basedOn w:val="5"/>
    <w:qFormat/>
    <w:uiPriority w:val="0"/>
    <w:pPr>
      <w:widowControl/>
      <w:ind w:firstLine="0" w:firstLineChars="0"/>
      <w:outlineLvl w:val="9"/>
    </w:pPr>
    <w:rPr>
      <w:rFonts w:ascii="仿宋_GB2312" w:hAnsi="Times New Roman" w:eastAsia="仿宋_GB2312"/>
      <w:bCs/>
      <w:color w:val="auto"/>
      <w:kern w:val="0"/>
      <w:sz w:val="28"/>
      <w:szCs w:val="24"/>
    </w:rPr>
  </w:style>
  <w:style w:type="paragraph" w:customStyle="1" w:styleId="91">
    <w:name w:val="Char Char1 Char Char Char Char Char Char Char"/>
    <w:basedOn w:val="1"/>
    <w:qFormat/>
    <w:uiPriority w:val="0"/>
    <w:rPr>
      <w:rFonts w:ascii="Calibri" w:hAnsi="Calibri" w:eastAsia="仿宋" w:cs="Times New Roman"/>
      <w:sz w:val="32"/>
      <w:szCs w:val="20"/>
    </w:rPr>
  </w:style>
  <w:style w:type="paragraph" w:customStyle="1" w:styleId="92">
    <w:name w:val="??¡§???¡§????¨¬?¡§¡§??¡§?o??????¨¬?¡§¡§?"/>
    <w:basedOn w:val="1"/>
    <w:qFormat/>
    <w:uiPriority w:val="0"/>
    <w:pPr>
      <w:widowControl/>
      <w:overflowPunct w:val="0"/>
      <w:autoSpaceDE w:val="0"/>
      <w:autoSpaceDN w:val="0"/>
      <w:adjustRightInd w:val="0"/>
      <w:jc w:val="left"/>
      <w:textAlignment w:val="baseline"/>
    </w:pPr>
    <w:rPr>
      <w:rFonts w:ascii="Calibri" w:hAnsi="Calibri" w:eastAsia="仿宋" w:cs="Times New Roman"/>
      <w:kern w:val="0"/>
      <w:sz w:val="24"/>
      <w:szCs w:val="20"/>
    </w:rPr>
  </w:style>
  <w:style w:type="paragraph" w:styleId="93">
    <w:name w:val="List Paragraph"/>
    <w:basedOn w:val="1"/>
    <w:link w:val="94"/>
    <w:qFormat/>
    <w:uiPriority w:val="34"/>
    <w:pPr>
      <w:ind w:firstLine="420" w:firstLineChars="200"/>
    </w:pPr>
    <w:rPr>
      <w:rFonts w:ascii="Calibri" w:hAnsi="Calibri" w:eastAsia="仿宋" w:cs="Times New Roman"/>
      <w:sz w:val="32"/>
      <w:szCs w:val="24"/>
    </w:rPr>
  </w:style>
  <w:style w:type="character" w:customStyle="1" w:styleId="94">
    <w:name w:val="列表段落 字符"/>
    <w:link w:val="93"/>
    <w:qFormat/>
    <w:uiPriority w:val="34"/>
    <w:rPr>
      <w:rFonts w:ascii="Calibri" w:hAnsi="Calibri" w:eastAsia="仿宋" w:cs="Times New Roman"/>
      <w:sz w:val="32"/>
      <w:szCs w:val="24"/>
    </w:rPr>
  </w:style>
  <w:style w:type="paragraph" w:customStyle="1" w:styleId="95">
    <w:name w:val="TOC 标题1"/>
    <w:basedOn w:val="3"/>
    <w:next w:val="1"/>
    <w:qFormat/>
    <w:uiPriority w:val="39"/>
    <w:pPr>
      <w:keepNext/>
      <w:keepLines/>
      <w:widowControl/>
      <w:spacing w:before="480" w:line="276" w:lineRule="auto"/>
      <w:outlineLvl w:val="9"/>
    </w:pPr>
    <w:rPr>
      <w:rFonts w:ascii="Cambria" w:hAnsi="Cambria"/>
      <w:bCs/>
      <w:color w:val="365F91"/>
      <w:kern w:val="0"/>
    </w:rPr>
  </w:style>
  <w:style w:type="table" w:customStyle="1" w:styleId="96">
    <w:name w:val="无格式表格 51"/>
    <w:basedOn w:val="33"/>
    <w:qFormat/>
    <w:uiPriority w:val="45"/>
    <w:rPr>
      <w:rFonts w:ascii="Calibri" w:hAnsi="Calibri" w:eastAsia="宋体" w:cs="Times New Roman"/>
    </w:rPr>
    <w:tblStylePr w:type="firstRow">
      <w:rPr>
        <w:rFonts w:eastAsia="Helv" w:cs="Times New Roman"/>
        <w:i/>
        <w:iCs/>
        <w:sz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eastAsia="Helv" w:cs="Times New Roman"/>
        <w:i/>
        <w:iCs/>
        <w:sz w:val="26"/>
      </w:rPr>
      <w:tcPr>
        <w:tcBorders>
          <w:top w:val="single" w:color="7F7F7F" w:sz="4" w:space="0"/>
          <w:left w:val="nil"/>
          <w:bottom w:val="nil"/>
          <w:right w:val="nil"/>
          <w:insideH w:val="nil"/>
          <w:insideV w:val="nil"/>
          <w:tl2br w:val="nil"/>
          <w:tr2bl w:val="nil"/>
        </w:tcBorders>
        <w:shd w:val="clear" w:color="auto" w:fill="FFFFFF"/>
      </w:tcPr>
    </w:tblStylePr>
    <w:tblStylePr w:type="firstCol">
      <w:pPr>
        <w:jc w:val="right"/>
      </w:pPr>
      <w:rPr>
        <w:rFonts w:eastAsia="Helv" w:cs="Times New Roman"/>
        <w:i/>
        <w:iCs/>
        <w:sz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eastAsia="Helv" w:cs="Times New Roman"/>
        <w:i/>
        <w:iCs/>
        <w:sz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character" w:customStyle="1" w:styleId="97">
    <w:name w:val="批注文字 字符1"/>
    <w:qFormat/>
    <w:uiPriority w:val="99"/>
    <w:rPr>
      <w:kern w:val="2"/>
      <w:sz w:val="21"/>
      <w:szCs w:val="22"/>
    </w:rPr>
  </w:style>
  <w:style w:type="paragraph" w:customStyle="1" w:styleId="98">
    <w:name w:val="Char1"/>
    <w:basedOn w:val="10"/>
    <w:qFormat/>
    <w:uiPriority w:val="0"/>
    <w:pPr>
      <w:adjustRightInd w:val="0"/>
      <w:snapToGrid w:val="0"/>
      <w:spacing w:line="360" w:lineRule="auto"/>
    </w:pPr>
    <w:rPr>
      <w:rFonts w:ascii="Tahoma" w:hAnsi="Tahoma"/>
      <w:kern w:val="0"/>
      <w:sz w:val="24"/>
    </w:rPr>
  </w:style>
  <w:style w:type="paragraph" w:customStyle="1" w:styleId="99">
    <w:name w:val="字元 字元 Char Char 字元 字元1"/>
    <w:basedOn w:val="1"/>
    <w:qFormat/>
    <w:uiPriority w:val="0"/>
    <w:rPr>
      <w:rFonts w:ascii="Calibri" w:hAnsi="Calibri" w:eastAsia="仿宋" w:cs="Times New Roman"/>
      <w:sz w:val="32"/>
      <w:szCs w:val="24"/>
    </w:rPr>
  </w:style>
  <w:style w:type="character" w:customStyle="1" w:styleId="100">
    <w:name w:val="正文缩进 Char"/>
    <w:qFormat/>
    <w:uiPriority w:val="0"/>
    <w:rPr>
      <w:rFonts w:ascii="Times New Roman" w:hAnsi="Times New Roman" w:eastAsia="宋体" w:cs="Times New Roman"/>
      <w:szCs w:val="24"/>
    </w:rPr>
  </w:style>
  <w:style w:type="character" w:customStyle="1" w:styleId="101">
    <w:name w:val="ll-span"/>
    <w:qFormat/>
    <w:uiPriority w:val="0"/>
  </w:style>
  <w:style w:type="character" w:customStyle="1" w:styleId="102">
    <w:name w:val="divcss5"/>
    <w:qFormat/>
    <w:uiPriority w:val="0"/>
  </w:style>
  <w:style w:type="table" w:customStyle="1" w:styleId="103">
    <w:name w:val="网格型1"/>
    <w:basedOn w:val="33"/>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04">
    <w:name w:val="Table Paragraph"/>
    <w:basedOn w:val="1"/>
    <w:unhideWhenUsed/>
    <w:qFormat/>
    <w:uiPriority w:val="1"/>
    <w:pPr>
      <w:spacing w:before="38"/>
      <w:ind w:left="719" w:right="708"/>
      <w:jc w:val="center"/>
    </w:pPr>
    <w:rPr>
      <w:rFonts w:hint="eastAsia" w:ascii="宋体" w:hAnsi="宋体" w:eastAsia="宋体"/>
      <w:sz w:val="32"/>
      <w:lang w:val="zh-CN"/>
    </w:rPr>
  </w:style>
  <w:style w:type="table" w:customStyle="1" w:styleId="105">
    <w:name w:val="网格型11"/>
    <w:basedOn w:val="33"/>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15317</Words>
  <Characters>15875</Characters>
  <Lines>119</Lines>
  <Paragraphs>33</Paragraphs>
  <TotalTime>2</TotalTime>
  <ScaleCrop>false</ScaleCrop>
  <LinksUpToDate>false</LinksUpToDate>
  <CharactersWithSpaces>16021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2021-02-07T02:26:00Z</dcterms:created>
  <dc:creator>于国泉</dc:creator>
  <cp:lastModifiedBy>刘某</cp:lastModifiedBy>
  <cp:lastPrinted>2021-02-05T01:14:00Z</cp:lastPrinted>
  <dcterms:modified xsi:type="dcterms:W3CDTF">2023-04-26T01:26:56Z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A15D9AABF92A4FDC985C9A4D636314C1_12</vt:lpwstr>
  </property>
</Properties>
</file>