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6DBF9F" w14:textId="33F61F47" w:rsidR="005B76D9" w:rsidRDefault="000520FF">
      <w:pPr>
        <w:pStyle w:val="afffd"/>
        <w:sectPr w:rsidR="005B76D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7" w:h="16839"/>
          <w:pgMar w:top="567" w:right="851" w:bottom="1361" w:left="1418" w:header="0" w:footer="0" w:gutter="0"/>
          <w:pgNumType w:start="1"/>
          <w:cols w:space="720"/>
          <w:titlePg/>
          <w:docGrid w:type="lines" w:linePitch="312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BB850E1" wp14:editId="384E6E9C">
                <wp:simplePos x="0" y="0"/>
                <wp:positionH relativeFrom="column">
                  <wp:posOffset>0</wp:posOffset>
                </wp:positionH>
                <wp:positionV relativeFrom="paragraph">
                  <wp:posOffset>2476500</wp:posOffset>
                </wp:positionV>
                <wp:extent cx="6121400" cy="0"/>
                <wp:effectExtent l="14605" t="7620" r="7620" b="11430"/>
                <wp:wrapNone/>
                <wp:docPr id="11" name="直线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8000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6C2436" id="直线 10" o:spid="_x0000_s1026" style="position:absolute;left:0;text-align:lef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95pt" to="482pt,1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" strokecolor="#800008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03A9E5" wp14:editId="33E2F55A">
                <wp:simplePos x="0" y="0"/>
                <wp:positionH relativeFrom="column">
                  <wp:posOffset>0</wp:posOffset>
                </wp:positionH>
                <wp:positionV relativeFrom="paragraph">
                  <wp:posOffset>8890000</wp:posOffset>
                </wp:positionV>
                <wp:extent cx="6121400" cy="0"/>
                <wp:effectExtent l="14605" t="10795" r="7620" b="8255"/>
                <wp:wrapNone/>
                <wp:docPr id="10" name="直线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8000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F3064C" id="直线 11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00pt" to="482pt,7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" strokecolor="#800008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1" layoutInCell="1" allowOverlap="1" wp14:anchorId="0C998E16" wp14:editId="0ED134D2">
                <wp:simplePos x="0" y="0"/>
                <wp:positionH relativeFrom="margin">
                  <wp:posOffset>0</wp:posOffset>
                </wp:positionH>
                <wp:positionV relativeFrom="margin">
                  <wp:posOffset>9108440</wp:posOffset>
                </wp:positionV>
                <wp:extent cx="6120130" cy="363220"/>
                <wp:effectExtent l="0" t="635" r="0" b="0"/>
                <wp:wrapNone/>
                <wp:docPr id="9" name="fmFram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3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ABB327" w14:textId="77777777" w:rsidR="000D5CED" w:rsidRPr="000D5CED" w:rsidRDefault="000D5CED" w:rsidP="000D5CED">
                            <w:pPr>
                              <w:widowControl/>
                              <w:spacing w:line="0" w:lineRule="atLeast"/>
                              <w:jc w:val="center"/>
                              <w:rPr>
                                <w:rFonts w:ascii="黑体" w:eastAsia="黑体"/>
                                <w:spacing w:val="20"/>
                                <w:w w:val="135"/>
                                <w:kern w:val="0"/>
                                <w:sz w:val="36"/>
                              </w:rPr>
                            </w:pPr>
                            <w:r w:rsidRPr="000D5CED">
                              <w:rPr>
                                <w:rFonts w:ascii="黑体" w:eastAsia="黑体" w:hint="eastAsia"/>
                                <w:kern w:val="0"/>
                                <w:sz w:val="36"/>
                              </w:rPr>
                              <w:t>贵州省卫生和计划生育委员会</w:t>
                            </w:r>
                            <w:r w:rsidRPr="000D5CED">
                              <w:rPr>
                                <w:rFonts w:ascii="黑体" w:eastAsia="黑体" w:hint="eastAsia"/>
                                <w:spacing w:val="22"/>
                                <w:kern w:val="0"/>
                                <w:position w:val="3"/>
                                <w:sz w:val="28"/>
                              </w:rPr>
                              <w:t xml:space="preserve"> </w:t>
                            </w:r>
                            <w:r w:rsidRPr="000D5CED">
                              <w:rPr>
                                <w:rFonts w:ascii="黑体" w:eastAsia="黑体"/>
                                <w:spacing w:val="22"/>
                                <w:kern w:val="0"/>
                                <w:position w:val="3"/>
                                <w:sz w:val="28"/>
                              </w:rPr>
                              <w:t xml:space="preserve">     </w:t>
                            </w:r>
                            <w:r w:rsidRPr="000D5CED">
                              <w:rPr>
                                <w:rFonts w:ascii="黑体" w:eastAsia="黑体" w:hint="eastAsia"/>
                                <w:spacing w:val="22"/>
                                <w:kern w:val="0"/>
                                <w:position w:val="3"/>
                                <w:sz w:val="28"/>
                              </w:rPr>
                              <w:t>发布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998E16" id="_x0000_t202" coordsize="21600,21600" o:spt="202" path="m,l,21600r21600,l21600,xe">
                <v:stroke joinstyle="miter"/>
                <v:path gradientshapeok="t" o:connecttype="rect"/>
              </v:shapetype>
              <v:shape id="fmFrame7" o:spid="_x0000_s1026" type="#_x0000_t202" style="position:absolute;left:0;text-align:left;margin-left:0;margin-top:717.2pt;width:481.9pt;height:28.6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" stroked="f">
                <v:textbox inset="0,0,0,0">
                  <w:txbxContent>
                    <w:p w14:paraId="5BABB327" w14:textId="77777777" w:rsidR="000D5CED" w:rsidRPr="000D5CED" w:rsidRDefault="000D5CED" w:rsidP="000D5CED">
                      <w:pPr>
                        <w:widowControl/>
                        <w:spacing w:line="0" w:lineRule="atLeast"/>
                        <w:jc w:val="center"/>
                        <w:rPr>
                          <w:rFonts w:ascii="黑体" w:eastAsia="黑体"/>
                          <w:spacing w:val="20"/>
                          <w:w w:val="135"/>
                          <w:kern w:val="0"/>
                          <w:sz w:val="36"/>
                        </w:rPr>
                      </w:pPr>
                      <w:r w:rsidRPr="000D5CED">
                        <w:rPr>
                          <w:rFonts w:ascii="黑体" w:eastAsia="黑体" w:hint="eastAsia"/>
                          <w:kern w:val="0"/>
                          <w:sz w:val="36"/>
                        </w:rPr>
                        <w:t>贵州省卫生和计划生育委员会</w:t>
                      </w:r>
                      <w:r w:rsidRPr="000D5CED">
                        <w:rPr>
                          <w:rFonts w:ascii="黑体" w:eastAsia="黑体" w:hint="eastAsia"/>
                          <w:spacing w:val="22"/>
                          <w:kern w:val="0"/>
                          <w:position w:val="3"/>
                          <w:sz w:val="28"/>
                        </w:rPr>
                        <w:t xml:space="preserve"> </w:t>
                      </w:r>
                      <w:r w:rsidRPr="000D5CED">
                        <w:rPr>
                          <w:rFonts w:ascii="黑体" w:eastAsia="黑体"/>
                          <w:spacing w:val="22"/>
                          <w:kern w:val="0"/>
                          <w:position w:val="3"/>
                          <w:sz w:val="28"/>
                        </w:rPr>
                        <w:t xml:space="preserve">     </w:t>
                      </w:r>
                      <w:r w:rsidRPr="000D5CED">
                        <w:rPr>
                          <w:rFonts w:ascii="黑体" w:eastAsia="黑体" w:hint="eastAsia"/>
                          <w:spacing w:val="22"/>
                          <w:kern w:val="0"/>
                          <w:position w:val="3"/>
                          <w:sz w:val="28"/>
                        </w:rPr>
                        <w:t>发布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="005B76D9">
        <w:rPr>
          <w:rStyle w:val="afe"/>
          <w:rFonts w:ascii="宋体" w:hAnsi="宋体" w:hint="eastAsia"/>
          <w:sz w:val="18"/>
        </w:rPr>
        <w:footnoteReference w:customMarkFollows="1" w:id="1"/>
        <w:t>1）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1" layoutInCell="1" allowOverlap="1" wp14:anchorId="79EC97F0" wp14:editId="480CB1CD">
                <wp:simplePos x="0" y="0"/>
                <wp:positionH relativeFrom="margin">
                  <wp:posOffset>4100830</wp:posOffset>
                </wp:positionH>
                <wp:positionV relativeFrom="margin">
                  <wp:posOffset>8563610</wp:posOffset>
                </wp:positionV>
                <wp:extent cx="2019300" cy="312420"/>
                <wp:effectExtent l="635" t="0" r="0" b="3175"/>
                <wp:wrapNone/>
                <wp:docPr id="8" name="fmFram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CE4BDF" w14:textId="0771B426" w:rsidR="00822075" w:rsidRPr="00822075" w:rsidRDefault="00822075" w:rsidP="00822075">
                            <w:pPr>
                              <w:widowControl/>
                              <w:jc w:val="right"/>
                              <w:rPr>
                                <w:rFonts w:eastAsia="黑体"/>
                                <w:kern w:val="0"/>
                                <w:sz w:val="28"/>
                              </w:rPr>
                            </w:pPr>
                            <w:r w:rsidRPr="00822075">
                              <w:rPr>
                                <w:rFonts w:eastAsia="黑体" w:hint="eastAsia"/>
                                <w:kern w:val="0"/>
                                <w:sz w:val="28"/>
                              </w:rPr>
                              <w:t>20</w:t>
                            </w:r>
                            <w:r w:rsidRPr="00822075">
                              <w:rPr>
                                <w:rFonts w:eastAsia="黑体"/>
                                <w:kern w:val="0"/>
                                <w:sz w:val="28"/>
                              </w:rPr>
                              <w:t xml:space="preserve">20 – </w:t>
                            </w:r>
                            <w:r w:rsidRPr="00822075">
                              <w:rPr>
                                <w:rFonts w:eastAsia="黑体" w:hint="eastAsia"/>
                                <w:kern w:val="0"/>
                                <w:sz w:val="28"/>
                              </w:rPr>
                              <w:t>XX</w:t>
                            </w:r>
                            <w:r w:rsidRPr="00822075">
                              <w:rPr>
                                <w:rFonts w:eastAsia="黑体"/>
                                <w:kern w:val="0"/>
                                <w:sz w:val="28"/>
                              </w:rPr>
                              <w:t xml:space="preserve"> – XX</w:t>
                            </w:r>
                            <w:r w:rsidR="000D5CED">
                              <w:rPr>
                                <w:rFonts w:eastAsia="黑体" w:hint="eastAsia"/>
                                <w:kern w:val="0"/>
                                <w:sz w:val="28"/>
                              </w:rPr>
                              <w:t>实施</w:t>
                            </w:r>
                          </w:p>
                          <w:p w14:paraId="646937AB" w14:textId="5DF6CAC8" w:rsidR="005B76D9" w:rsidRPr="00822075" w:rsidRDefault="005B76D9" w:rsidP="00822075">
                            <w:pPr>
                              <w:widowControl/>
                              <w:jc w:val="left"/>
                              <w:rPr>
                                <w:rFonts w:eastAsia="黑体"/>
                                <w:kern w:val="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EC97F0" id="fmFrame6" o:spid="_x0000_s1027" type="#_x0000_t202" style="position:absolute;left:0;text-align:left;margin-left:322.9pt;margin-top:674.3pt;width:159pt;height:24.6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" stroked="f">
                <v:textbox inset="0,0,0,0">
                  <w:txbxContent>
                    <w:p w14:paraId="5FCE4BDF" w14:textId="0771B426" w:rsidR="00822075" w:rsidRPr="00822075" w:rsidRDefault="00822075" w:rsidP="00822075">
                      <w:pPr>
                        <w:widowControl/>
                        <w:jc w:val="right"/>
                        <w:rPr>
                          <w:rFonts w:eastAsia="黑体"/>
                          <w:kern w:val="0"/>
                          <w:sz w:val="28"/>
                        </w:rPr>
                      </w:pPr>
                      <w:r w:rsidRPr="00822075">
                        <w:rPr>
                          <w:rFonts w:eastAsia="黑体" w:hint="eastAsia"/>
                          <w:kern w:val="0"/>
                          <w:sz w:val="28"/>
                        </w:rPr>
                        <w:t>20</w:t>
                      </w:r>
                      <w:r w:rsidRPr="00822075">
                        <w:rPr>
                          <w:rFonts w:eastAsia="黑体"/>
                          <w:kern w:val="0"/>
                          <w:sz w:val="28"/>
                        </w:rPr>
                        <w:t xml:space="preserve">20 – </w:t>
                      </w:r>
                      <w:r w:rsidRPr="00822075">
                        <w:rPr>
                          <w:rFonts w:eastAsia="黑体" w:hint="eastAsia"/>
                          <w:kern w:val="0"/>
                          <w:sz w:val="28"/>
                        </w:rPr>
                        <w:t>XX</w:t>
                      </w:r>
                      <w:r w:rsidRPr="00822075">
                        <w:rPr>
                          <w:rFonts w:eastAsia="黑体"/>
                          <w:kern w:val="0"/>
                          <w:sz w:val="28"/>
                        </w:rPr>
                        <w:t xml:space="preserve"> – XX</w:t>
                      </w:r>
                      <w:r w:rsidR="000D5CED">
                        <w:rPr>
                          <w:rFonts w:eastAsia="黑体" w:hint="eastAsia"/>
                          <w:kern w:val="0"/>
                          <w:sz w:val="28"/>
                        </w:rPr>
                        <w:t>实施</w:t>
                      </w:r>
                    </w:p>
                    <w:p w14:paraId="646937AB" w14:textId="5DF6CAC8" w:rsidR="005B76D9" w:rsidRPr="00822075" w:rsidRDefault="005B76D9" w:rsidP="00822075">
                      <w:pPr>
                        <w:widowControl/>
                        <w:jc w:val="left"/>
                        <w:rPr>
                          <w:rFonts w:eastAsia="黑体"/>
                          <w:kern w:val="0"/>
                          <w:sz w:val="28"/>
                        </w:rPr>
                      </w:pP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 wp14:anchorId="048DCA00" wp14:editId="78790B46">
                <wp:simplePos x="0" y="0"/>
                <wp:positionH relativeFrom="margin">
                  <wp:posOffset>0</wp:posOffset>
                </wp:positionH>
                <wp:positionV relativeFrom="margin">
                  <wp:posOffset>8563610</wp:posOffset>
                </wp:positionV>
                <wp:extent cx="2019300" cy="312420"/>
                <wp:effectExtent l="0" t="0" r="4445" b="3175"/>
                <wp:wrapNone/>
                <wp:docPr id="7" name="fmFram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524D25" w14:textId="77777777" w:rsidR="00822075" w:rsidRPr="00822075" w:rsidRDefault="00822075" w:rsidP="00822075">
                            <w:pPr>
                              <w:widowControl/>
                              <w:jc w:val="left"/>
                              <w:rPr>
                                <w:rFonts w:eastAsia="黑体"/>
                                <w:kern w:val="0"/>
                                <w:sz w:val="28"/>
                              </w:rPr>
                            </w:pPr>
                            <w:bookmarkStart w:id="0" w:name="_Hlk38401229"/>
                            <w:r w:rsidRPr="00822075">
                              <w:rPr>
                                <w:rFonts w:eastAsia="黑体" w:hint="eastAsia"/>
                                <w:kern w:val="0"/>
                                <w:sz w:val="28"/>
                              </w:rPr>
                              <w:t>20</w:t>
                            </w:r>
                            <w:r w:rsidRPr="00822075">
                              <w:rPr>
                                <w:rFonts w:eastAsia="黑体"/>
                                <w:kern w:val="0"/>
                                <w:sz w:val="28"/>
                              </w:rPr>
                              <w:t xml:space="preserve">20 – </w:t>
                            </w:r>
                            <w:r w:rsidRPr="00822075">
                              <w:rPr>
                                <w:rFonts w:eastAsia="黑体" w:hint="eastAsia"/>
                                <w:kern w:val="0"/>
                                <w:sz w:val="28"/>
                              </w:rPr>
                              <w:t>XX</w:t>
                            </w:r>
                            <w:r w:rsidRPr="00822075">
                              <w:rPr>
                                <w:rFonts w:eastAsia="黑体"/>
                                <w:kern w:val="0"/>
                                <w:sz w:val="28"/>
                              </w:rPr>
                              <w:t xml:space="preserve"> – XX</w:t>
                            </w:r>
                            <w:r w:rsidRPr="00822075">
                              <w:rPr>
                                <w:rFonts w:eastAsia="黑体" w:hint="eastAsia"/>
                                <w:kern w:val="0"/>
                                <w:sz w:val="28"/>
                              </w:rPr>
                              <w:t>发布</w:t>
                            </w:r>
                          </w:p>
                          <w:bookmarkEnd w:id="0"/>
                          <w:p w14:paraId="3B83F11A" w14:textId="531E8146" w:rsidR="005B76D9" w:rsidRDefault="005B76D9">
                            <w:pPr>
                              <w:pStyle w:val="affc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8DCA00" id="fmFrame5" o:spid="_x0000_s1028" type="#_x0000_t202" style="position:absolute;left:0;text-align:left;margin-left:0;margin-top:674.3pt;width:159pt;height:24.6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" stroked="f">
                <v:textbox inset="0,0,0,0">
                  <w:txbxContent>
                    <w:p w14:paraId="54524D25" w14:textId="77777777" w:rsidR="00822075" w:rsidRPr="00822075" w:rsidRDefault="00822075" w:rsidP="00822075">
                      <w:pPr>
                        <w:widowControl/>
                        <w:jc w:val="left"/>
                        <w:rPr>
                          <w:rFonts w:eastAsia="黑体"/>
                          <w:kern w:val="0"/>
                          <w:sz w:val="28"/>
                        </w:rPr>
                      </w:pPr>
                      <w:bookmarkStart w:id="1" w:name="_Hlk38401229"/>
                      <w:r w:rsidRPr="00822075">
                        <w:rPr>
                          <w:rFonts w:eastAsia="黑体" w:hint="eastAsia"/>
                          <w:kern w:val="0"/>
                          <w:sz w:val="28"/>
                        </w:rPr>
                        <w:t>20</w:t>
                      </w:r>
                      <w:r w:rsidRPr="00822075">
                        <w:rPr>
                          <w:rFonts w:eastAsia="黑体"/>
                          <w:kern w:val="0"/>
                          <w:sz w:val="28"/>
                        </w:rPr>
                        <w:t xml:space="preserve">20 – </w:t>
                      </w:r>
                      <w:r w:rsidRPr="00822075">
                        <w:rPr>
                          <w:rFonts w:eastAsia="黑体" w:hint="eastAsia"/>
                          <w:kern w:val="0"/>
                          <w:sz w:val="28"/>
                        </w:rPr>
                        <w:t>XX</w:t>
                      </w:r>
                      <w:r w:rsidRPr="00822075">
                        <w:rPr>
                          <w:rFonts w:eastAsia="黑体"/>
                          <w:kern w:val="0"/>
                          <w:sz w:val="28"/>
                        </w:rPr>
                        <w:t xml:space="preserve"> – XX</w:t>
                      </w:r>
                      <w:r w:rsidRPr="00822075">
                        <w:rPr>
                          <w:rFonts w:eastAsia="黑体" w:hint="eastAsia"/>
                          <w:kern w:val="0"/>
                          <w:sz w:val="28"/>
                        </w:rPr>
                        <w:t>发布</w:t>
                      </w:r>
                    </w:p>
                    <w:bookmarkEnd w:id="1"/>
                    <w:p w14:paraId="3B83F11A" w14:textId="531E8146" w:rsidR="005B76D9" w:rsidRDefault="005B76D9">
                      <w:pPr>
                        <w:pStyle w:val="affc"/>
                      </w:pP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1" layoutInCell="1" allowOverlap="1" wp14:anchorId="4E8B268F" wp14:editId="59620CB7">
                <wp:simplePos x="0" y="0"/>
                <wp:positionH relativeFrom="margin">
                  <wp:posOffset>0</wp:posOffset>
                </wp:positionH>
                <wp:positionV relativeFrom="margin">
                  <wp:posOffset>3635375</wp:posOffset>
                </wp:positionV>
                <wp:extent cx="5969000" cy="4681220"/>
                <wp:effectExtent l="0" t="4445" r="0" b="635"/>
                <wp:wrapNone/>
                <wp:docPr id="6" name="fmFram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0" cy="4681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776772" w14:textId="494E4272" w:rsidR="005B76D9" w:rsidRDefault="0084711D">
                            <w:pPr>
                              <w:pStyle w:val="afffa"/>
                              <w:rPr>
                                <w:rFonts w:ascii="黑体" w:eastAsia="黑体" w:hAnsi="宋体"/>
                                <w:sz w:val="52"/>
                                <w:szCs w:val="52"/>
                              </w:rPr>
                            </w:pPr>
                            <w:r w:rsidRPr="0084711D">
                              <w:rPr>
                                <w:rFonts w:ascii="黑体" w:eastAsia="黑体" w:hAnsi="宋体" w:hint="eastAsia"/>
                                <w:sz w:val="52"/>
                                <w:szCs w:val="52"/>
                              </w:rPr>
                              <w:t>食品安全地方标准</w:t>
                            </w:r>
                          </w:p>
                          <w:p w14:paraId="0EC86412" w14:textId="742EFA89" w:rsidR="005B76D9" w:rsidRDefault="0084711D">
                            <w:pPr>
                              <w:pStyle w:val="afffa"/>
                              <w:rPr>
                                <w:rFonts w:ascii="黑体" w:eastAsia="黑体" w:hAnsi="宋体"/>
                                <w:sz w:val="52"/>
                                <w:szCs w:val="52"/>
                              </w:rPr>
                            </w:pPr>
                            <w:r w:rsidRPr="0084711D">
                              <w:rPr>
                                <w:rFonts w:ascii="黑体" w:eastAsia="黑体" w:hAnsi="宋体" w:hint="eastAsia"/>
                                <w:sz w:val="52"/>
                                <w:szCs w:val="52"/>
                              </w:rPr>
                              <w:t>独山盐酸菜</w:t>
                            </w:r>
                          </w:p>
                          <w:p w14:paraId="06F2F9ED" w14:textId="4317A1CE" w:rsidR="002A4CE1" w:rsidRPr="00AE30E4" w:rsidRDefault="00A80E56" w:rsidP="002A4CE1">
                            <w:pPr>
                              <w:pStyle w:val="afffa"/>
                              <w:rPr>
                                <w:rFonts w:eastAsia="黑体"/>
                                <w:szCs w:val="21"/>
                              </w:rPr>
                            </w:pPr>
                            <w:r w:rsidRPr="00AE30E4">
                              <w:rPr>
                                <w:rFonts w:eastAsia="黑体"/>
                                <w:szCs w:val="21"/>
                              </w:rPr>
                              <w:t>Local food safety standards-</w:t>
                            </w:r>
                            <w:r w:rsidR="002A4CE1" w:rsidRPr="00AE30E4">
                              <w:rPr>
                                <w:rFonts w:eastAsia="黑体"/>
                                <w:szCs w:val="21"/>
                              </w:rPr>
                              <w:t xml:space="preserve"> </w:t>
                            </w:r>
                            <w:proofErr w:type="spellStart"/>
                            <w:r w:rsidR="002A4CE1" w:rsidRPr="00AE30E4">
                              <w:rPr>
                                <w:rFonts w:eastAsia="黑体"/>
                                <w:szCs w:val="21"/>
                              </w:rPr>
                              <w:t>Dushan</w:t>
                            </w:r>
                            <w:proofErr w:type="spellEnd"/>
                            <w:r w:rsidR="002A4CE1" w:rsidRPr="00AE30E4">
                              <w:rPr>
                                <w:rFonts w:eastAsia="黑体"/>
                                <w:szCs w:val="21"/>
                              </w:rPr>
                              <w:t xml:space="preserve"> </w:t>
                            </w:r>
                            <w:proofErr w:type="spellStart"/>
                            <w:r w:rsidR="002A4CE1" w:rsidRPr="00AE30E4">
                              <w:rPr>
                                <w:rFonts w:eastAsia="黑体"/>
                                <w:szCs w:val="21"/>
                              </w:rPr>
                              <w:t>Yansuan</w:t>
                            </w:r>
                            <w:proofErr w:type="spellEnd"/>
                            <w:r w:rsidR="002A4CE1" w:rsidRPr="00AE30E4">
                              <w:rPr>
                                <w:rFonts w:eastAsia="黑体"/>
                                <w:szCs w:val="21"/>
                              </w:rPr>
                              <w:t xml:space="preserve"> Pickle</w:t>
                            </w:r>
                          </w:p>
                          <w:p w14:paraId="4639D16F" w14:textId="77777777" w:rsidR="005B76D9" w:rsidRDefault="005B76D9">
                            <w:pPr>
                              <w:pStyle w:val="afff9"/>
                            </w:pPr>
                          </w:p>
                          <w:p w14:paraId="33245A1B" w14:textId="77777777" w:rsidR="005B76D9" w:rsidRDefault="005B76D9">
                            <w:pPr>
                              <w:pStyle w:val="afff7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8B268F" id="fmFrame4" o:spid="_x0000_s1029" type="#_x0000_t202" style="position:absolute;left:0;text-align:left;margin-left:0;margin-top:286.25pt;width:470pt;height:368.6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" stroked="f">
                <v:textbox inset="0,0,0,0">
                  <w:txbxContent>
                    <w:p w14:paraId="5B776772" w14:textId="494E4272" w:rsidR="005B76D9" w:rsidRDefault="0084711D">
                      <w:pPr>
                        <w:pStyle w:val="afffa"/>
                        <w:rPr>
                          <w:rFonts w:ascii="黑体" w:eastAsia="黑体" w:hAnsi="宋体"/>
                          <w:sz w:val="52"/>
                          <w:szCs w:val="52"/>
                        </w:rPr>
                      </w:pPr>
                      <w:r w:rsidRPr="0084711D">
                        <w:rPr>
                          <w:rFonts w:ascii="黑体" w:eastAsia="黑体" w:hAnsi="宋体" w:hint="eastAsia"/>
                          <w:sz w:val="52"/>
                          <w:szCs w:val="52"/>
                        </w:rPr>
                        <w:t>食品安全地方标准</w:t>
                      </w:r>
                    </w:p>
                    <w:p w14:paraId="0EC86412" w14:textId="742EFA89" w:rsidR="005B76D9" w:rsidRDefault="0084711D">
                      <w:pPr>
                        <w:pStyle w:val="afffa"/>
                        <w:rPr>
                          <w:rFonts w:ascii="黑体" w:eastAsia="黑体" w:hAnsi="宋体"/>
                          <w:sz w:val="52"/>
                          <w:szCs w:val="52"/>
                        </w:rPr>
                      </w:pPr>
                      <w:r w:rsidRPr="0084711D">
                        <w:rPr>
                          <w:rFonts w:ascii="黑体" w:eastAsia="黑体" w:hAnsi="宋体" w:hint="eastAsia"/>
                          <w:sz w:val="52"/>
                          <w:szCs w:val="52"/>
                        </w:rPr>
                        <w:t>独山盐酸菜</w:t>
                      </w:r>
                    </w:p>
                    <w:p w14:paraId="06F2F9ED" w14:textId="4317A1CE" w:rsidR="002A4CE1" w:rsidRPr="00AE30E4" w:rsidRDefault="00A80E56" w:rsidP="002A4CE1">
                      <w:pPr>
                        <w:pStyle w:val="afffa"/>
                        <w:rPr>
                          <w:rFonts w:eastAsia="黑体"/>
                          <w:szCs w:val="21"/>
                        </w:rPr>
                      </w:pPr>
                      <w:r w:rsidRPr="00AE30E4">
                        <w:rPr>
                          <w:rFonts w:eastAsia="黑体"/>
                          <w:szCs w:val="21"/>
                        </w:rPr>
                        <w:t>Local food safety standards-</w:t>
                      </w:r>
                      <w:r w:rsidR="002A4CE1" w:rsidRPr="00AE30E4">
                        <w:rPr>
                          <w:rFonts w:eastAsia="黑体"/>
                          <w:szCs w:val="21"/>
                        </w:rPr>
                        <w:t xml:space="preserve"> </w:t>
                      </w:r>
                      <w:proofErr w:type="spellStart"/>
                      <w:r w:rsidR="002A4CE1" w:rsidRPr="00AE30E4">
                        <w:rPr>
                          <w:rFonts w:eastAsia="黑体"/>
                          <w:szCs w:val="21"/>
                        </w:rPr>
                        <w:t>Dushan</w:t>
                      </w:r>
                      <w:proofErr w:type="spellEnd"/>
                      <w:r w:rsidR="002A4CE1" w:rsidRPr="00AE30E4">
                        <w:rPr>
                          <w:rFonts w:eastAsia="黑体"/>
                          <w:szCs w:val="21"/>
                        </w:rPr>
                        <w:t xml:space="preserve"> </w:t>
                      </w:r>
                      <w:proofErr w:type="spellStart"/>
                      <w:r w:rsidR="002A4CE1" w:rsidRPr="00AE30E4">
                        <w:rPr>
                          <w:rFonts w:eastAsia="黑体"/>
                          <w:szCs w:val="21"/>
                        </w:rPr>
                        <w:t>Yansuan</w:t>
                      </w:r>
                      <w:proofErr w:type="spellEnd"/>
                      <w:r w:rsidR="002A4CE1" w:rsidRPr="00AE30E4">
                        <w:rPr>
                          <w:rFonts w:eastAsia="黑体"/>
                          <w:szCs w:val="21"/>
                        </w:rPr>
                        <w:t xml:space="preserve"> Pickle</w:t>
                      </w:r>
                    </w:p>
                    <w:p w14:paraId="4639D16F" w14:textId="77777777" w:rsidR="005B76D9" w:rsidRDefault="005B76D9">
                      <w:pPr>
                        <w:pStyle w:val="afff9"/>
                      </w:pPr>
                    </w:p>
                    <w:p w14:paraId="33245A1B" w14:textId="77777777" w:rsidR="005B76D9" w:rsidRDefault="005B76D9">
                      <w:pPr>
                        <w:pStyle w:val="afff7"/>
                      </w:pP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1" layoutInCell="1" allowOverlap="1" wp14:anchorId="4B531D81" wp14:editId="3C871B23">
                <wp:simplePos x="0" y="0"/>
                <wp:positionH relativeFrom="margin">
                  <wp:posOffset>0</wp:posOffset>
                </wp:positionH>
                <wp:positionV relativeFrom="margin">
                  <wp:posOffset>1401445</wp:posOffset>
                </wp:positionV>
                <wp:extent cx="5934075" cy="1075055"/>
                <wp:effectExtent l="0" t="0" r="4445" b="1905"/>
                <wp:wrapNone/>
                <wp:docPr id="5" name="fmFram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4075" cy="1075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1BFCD5" w14:textId="5BFC7328" w:rsidR="005B76D9" w:rsidRDefault="0084711D">
                            <w:pPr>
                              <w:pStyle w:val="11"/>
                              <w:wordWrap w:val="0"/>
                              <w:rPr>
                                <w:rFonts w:ascii="黑体" w:eastAsia="黑体" w:hAnsi="黑体"/>
                              </w:rPr>
                            </w:pPr>
                            <w:r w:rsidRPr="0084711D">
                              <w:rPr>
                                <w:rFonts w:ascii="黑体" w:eastAsia="黑体" w:hAnsi="黑体"/>
                              </w:rPr>
                              <w:t>DBS52/XXX—2020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531D81" id="fmFrame3" o:spid="_x0000_s1030" type="#_x0000_t202" style="position:absolute;left:0;text-align:left;margin-left:0;margin-top:110.35pt;width:467.25pt;height:84.65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" stroked="f">
                <v:textbox inset="0,0,0,0">
                  <w:txbxContent>
                    <w:p w14:paraId="121BFCD5" w14:textId="5BFC7328" w:rsidR="005B76D9" w:rsidRDefault="0084711D">
                      <w:pPr>
                        <w:pStyle w:val="11"/>
                        <w:wordWrap w:val="0"/>
                        <w:rPr>
                          <w:rFonts w:ascii="黑体" w:eastAsia="黑体" w:hAnsi="黑体"/>
                        </w:rPr>
                      </w:pPr>
                      <w:r w:rsidRPr="0084711D">
                        <w:rPr>
                          <w:rFonts w:ascii="黑体" w:eastAsia="黑体" w:hAnsi="黑体"/>
                        </w:rPr>
                        <w:t>DBS52/XXX—2020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1" layoutInCell="1" allowOverlap="1" wp14:anchorId="4E9FCABC" wp14:editId="1F2471F3">
                <wp:simplePos x="0" y="0"/>
                <wp:positionH relativeFrom="margin">
                  <wp:posOffset>2549525</wp:posOffset>
                </wp:positionH>
                <wp:positionV relativeFrom="margin">
                  <wp:posOffset>107315</wp:posOffset>
                </wp:positionV>
                <wp:extent cx="3175000" cy="720090"/>
                <wp:effectExtent l="1905" t="635" r="4445" b="3175"/>
                <wp:wrapNone/>
                <wp:docPr id="4" name="fmFrame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5000" cy="72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54F6D1" w14:textId="63C74317" w:rsidR="005B76D9" w:rsidRDefault="00410AD2">
                            <w:pPr>
                              <w:pStyle w:val="afff0"/>
                            </w:pPr>
                            <w:r w:rsidRPr="00410AD2">
                              <w:t>DB52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9FCABC" id="fmFrame8" o:spid="_x0000_s1031" type="#_x0000_t202" style="position:absolute;left:0;text-align:left;margin-left:200.75pt;margin-top:8.45pt;width:250pt;height:56.7pt;z-index:251654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" stroked="f">
                <v:textbox inset="0,0,0,0">
                  <w:txbxContent>
                    <w:p w14:paraId="7D54F6D1" w14:textId="63C74317" w:rsidR="005B76D9" w:rsidRDefault="00410AD2">
                      <w:pPr>
                        <w:pStyle w:val="afff0"/>
                      </w:pPr>
                      <w:r w:rsidRPr="00410AD2">
                        <w:t>DB52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1" layoutInCell="1" allowOverlap="1" wp14:anchorId="63316536" wp14:editId="61F375E8">
                <wp:simplePos x="0" y="0"/>
                <wp:positionH relativeFrom="margin">
                  <wp:posOffset>0</wp:posOffset>
                </wp:positionH>
                <wp:positionV relativeFrom="margin">
                  <wp:posOffset>1010920</wp:posOffset>
                </wp:positionV>
                <wp:extent cx="6120130" cy="391160"/>
                <wp:effectExtent l="0" t="0" r="0" b="0"/>
                <wp:wrapNone/>
                <wp:docPr id="3" name="fmFram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9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5A8E61" w14:textId="264FC181" w:rsidR="005B76D9" w:rsidRDefault="0084711D">
                            <w:pPr>
                              <w:pStyle w:val="affff0"/>
                            </w:pPr>
                            <w:r w:rsidRPr="0084711D">
                              <w:rPr>
                                <w:rFonts w:hint="eastAsia"/>
                              </w:rPr>
                              <w:t>贵州省地方标准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316536" id="fmFrame2" o:spid="_x0000_s1032" type="#_x0000_t202" style="position:absolute;left:0;text-align:left;margin-left:0;margin-top:79.6pt;width:481.9pt;height:30.8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" stroked="f">
                <v:textbox inset="0,0,0,0">
                  <w:txbxContent>
                    <w:p w14:paraId="375A8E61" w14:textId="264FC181" w:rsidR="005B76D9" w:rsidRDefault="0084711D">
                      <w:pPr>
                        <w:pStyle w:val="affff0"/>
                      </w:pPr>
                      <w:r w:rsidRPr="0084711D">
                        <w:rPr>
                          <w:rFonts w:hint="eastAsia"/>
                        </w:rPr>
                        <w:t>贵州省地方标准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1" layoutInCell="1" allowOverlap="1" wp14:anchorId="7904BD6D" wp14:editId="283349A5">
                <wp:simplePos x="0" y="0"/>
                <wp:positionH relativeFrom="margin">
                  <wp:posOffset>0</wp:posOffset>
                </wp:positionH>
                <wp:positionV relativeFrom="margin">
                  <wp:posOffset>0</wp:posOffset>
                </wp:positionV>
                <wp:extent cx="2540000" cy="657860"/>
                <wp:effectExtent l="0" t="0" r="0" b="1270"/>
                <wp:wrapNone/>
                <wp:docPr id="2" name="fmFram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0" cy="657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9C545E" w14:textId="06E9DAF1" w:rsidR="005B76D9" w:rsidRDefault="005B76D9">
                            <w:pPr>
                              <w:pStyle w:val="affff4"/>
                              <w:rPr>
                                <w:rFonts w:ascii="黑体" w:hAnsi="黑体"/>
                              </w:rPr>
                            </w:pPr>
                            <w:r w:rsidRPr="00410AD2">
                              <w:t>ICS</w:t>
                            </w:r>
                            <w:r w:rsidR="00410AD2">
                              <w:rPr>
                                <w:rFonts w:ascii="黑体" w:hAnsi="黑体"/>
                              </w:rPr>
                              <w:t xml:space="preserve"> 67.080</w:t>
                            </w:r>
                          </w:p>
                          <w:p w14:paraId="5F5D62D4" w14:textId="548111A3" w:rsidR="005B76D9" w:rsidRDefault="005B76D9">
                            <w:pPr>
                              <w:pStyle w:val="affff4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04BD6D" id="fmFrame1" o:spid="_x0000_s1033" type="#_x0000_t202" style="position:absolute;left:0;text-align:left;margin-left:0;margin-top:0;width:200pt;height:51.8pt;z-index:251652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" stroked="f">
                <v:textbox inset="0,0,0,0">
                  <w:txbxContent>
                    <w:p w14:paraId="439C545E" w14:textId="06E9DAF1" w:rsidR="005B76D9" w:rsidRDefault="005B76D9">
                      <w:pPr>
                        <w:pStyle w:val="affff4"/>
                        <w:rPr>
                          <w:rFonts w:ascii="黑体" w:hAnsi="黑体"/>
                        </w:rPr>
                      </w:pPr>
                      <w:r w:rsidRPr="00410AD2">
                        <w:t>ICS</w:t>
                      </w:r>
                      <w:r w:rsidR="00410AD2">
                        <w:rPr>
                          <w:rFonts w:ascii="黑体" w:hAnsi="黑体"/>
                        </w:rPr>
                        <w:t xml:space="preserve"> 67.080</w:t>
                      </w:r>
                    </w:p>
                    <w:p w14:paraId="5F5D62D4" w14:textId="548111A3" w:rsidR="005B76D9" w:rsidRDefault="005B76D9">
                      <w:pPr>
                        <w:pStyle w:val="affff4"/>
                      </w:pP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</w:p>
    <w:p w14:paraId="364D342E" w14:textId="6D13D470" w:rsidR="00D22529" w:rsidRPr="00D22529" w:rsidRDefault="00D22529" w:rsidP="00D22529">
      <w:pPr>
        <w:pStyle w:val="ae"/>
      </w:pPr>
      <w:r w:rsidRPr="00D22529">
        <w:rPr>
          <w:rFonts w:hint="eastAsia"/>
        </w:rPr>
        <w:lastRenderedPageBreak/>
        <w:t>目</w:t>
      </w:r>
      <w:r w:rsidRPr="00D22529">
        <w:t xml:space="preserve"> </w:t>
      </w:r>
      <w:r w:rsidR="003344EC">
        <w:t xml:space="preserve">   </w:t>
      </w:r>
      <w:r w:rsidRPr="00D22529">
        <w:rPr>
          <w:rFonts w:hint="eastAsia"/>
        </w:rPr>
        <w:t>次</w:t>
      </w:r>
    </w:p>
    <w:p w14:paraId="4AD78ED8" w14:textId="77777777" w:rsidR="00D22529" w:rsidRDefault="00D22529" w:rsidP="003344EC">
      <w:pPr>
        <w:autoSpaceDE w:val="0"/>
        <w:autoSpaceDN w:val="0"/>
        <w:adjustRightInd w:val="0"/>
        <w:spacing w:beforeLines="50" w:before="156" w:afterLines="50" w:after="156"/>
        <w:jc w:val="left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前言</w:t>
      </w:r>
      <w:r>
        <w:rPr>
          <w:rFonts w:ascii="宋体" w:cs="宋体"/>
          <w:kern w:val="0"/>
          <w:szCs w:val="21"/>
        </w:rPr>
        <w:t>................................................................................ II</w:t>
      </w:r>
    </w:p>
    <w:p w14:paraId="4A8FCEE8" w14:textId="2CC9BA9C" w:rsidR="00D22529" w:rsidRDefault="00D22529" w:rsidP="003344EC">
      <w:pPr>
        <w:autoSpaceDE w:val="0"/>
        <w:autoSpaceDN w:val="0"/>
        <w:adjustRightInd w:val="0"/>
        <w:spacing w:beforeLines="50" w:before="156" w:afterLines="50" w:after="156"/>
        <w:jc w:val="left"/>
        <w:rPr>
          <w:rFonts w:ascii="宋体" w:cs="宋体"/>
          <w:kern w:val="0"/>
          <w:szCs w:val="21"/>
        </w:rPr>
      </w:pPr>
      <w:r>
        <w:rPr>
          <w:rFonts w:ascii="宋体" w:cs="宋体"/>
          <w:kern w:val="0"/>
          <w:szCs w:val="21"/>
        </w:rPr>
        <w:t>1</w:t>
      </w:r>
      <w:r w:rsidR="003344EC">
        <w:rPr>
          <w:rFonts w:ascii="宋体" w:cs="宋体"/>
          <w:kern w:val="0"/>
          <w:szCs w:val="21"/>
        </w:rPr>
        <w:t xml:space="preserve"> </w:t>
      </w:r>
      <w:r>
        <w:rPr>
          <w:rFonts w:ascii="宋体" w:cs="宋体"/>
          <w:kern w:val="0"/>
          <w:szCs w:val="21"/>
        </w:rPr>
        <w:t xml:space="preserve"> </w:t>
      </w:r>
      <w:r>
        <w:rPr>
          <w:rFonts w:ascii="宋体" w:cs="宋体" w:hint="eastAsia"/>
          <w:kern w:val="0"/>
          <w:szCs w:val="21"/>
        </w:rPr>
        <w:t>范围</w:t>
      </w:r>
      <w:r>
        <w:rPr>
          <w:rFonts w:ascii="宋体" w:cs="宋体"/>
          <w:kern w:val="0"/>
          <w:szCs w:val="21"/>
        </w:rPr>
        <w:t>.............................................................................. 1</w:t>
      </w:r>
    </w:p>
    <w:p w14:paraId="0A017D57" w14:textId="5208B821" w:rsidR="00D22529" w:rsidRDefault="00D22529" w:rsidP="003344EC">
      <w:pPr>
        <w:autoSpaceDE w:val="0"/>
        <w:autoSpaceDN w:val="0"/>
        <w:adjustRightInd w:val="0"/>
        <w:spacing w:beforeLines="50" w:before="156" w:afterLines="50" w:after="156"/>
        <w:jc w:val="left"/>
        <w:rPr>
          <w:rFonts w:ascii="宋体" w:cs="宋体"/>
          <w:kern w:val="0"/>
          <w:szCs w:val="21"/>
        </w:rPr>
      </w:pPr>
      <w:r>
        <w:rPr>
          <w:rFonts w:ascii="宋体" w:cs="宋体"/>
          <w:kern w:val="0"/>
          <w:szCs w:val="21"/>
        </w:rPr>
        <w:t>2</w:t>
      </w:r>
      <w:r w:rsidR="003344EC">
        <w:rPr>
          <w:rFonts w:ascii="宋体" w:cs="宋体"/>
          <w:kern w:val="0"/>
          <w:szCs w:val="21"/>
        </w:rPr>
        <w:t xml:space="preserve"> </w:t>
      </w:r>
      <w:r>
        <w:rPr>
          <w:rFonts w:ascii="宋体" w:cs="宋体"/>
          <w:kern w:val="0"/>
          <w:szCs w:val="21"/>
        </w:rPr>
        <w:t xml:space="preserve"> </w:t>
      </w:r>
      <w:r>
        <w:rPr>
          <w:rFonts w:ascii="宋体" w:cs="宋体" w:hint="eastAsia"/>
          <w:kern w:val="0"/>
          <w:szCs w:val="21"/>
        </w:rPr>
        <w:t>规范性引用文件</w:t>
      </w:r>
      <w:r>
        <w:rPr>
          <w:rFonts w:ascii="宋体" w:cs="宋体"/>
          <w:kern w:val="0"/>
          <w:szCs w:val="21"/>
        </w:rPr>
        <w:t>.................................................................... 1</w:t>
      </w:r>
    </w:p>
    <w:p w14:paraId="76322B06" w14:textId="6BE17C92" w:rsidR="00D22529" w:rsidRDefault="00D22529" w:rsidP="003344EC">
      <w:pPr>
        <w:autoSpaceDE w:val="0"/>
        <w:autoSpaceDN w:val="0"/>
        <w:adjustRightInd w:val="0"/>
        <w:spacing w:beforeLines="50" w:before="156" w:afterLines="50" w:after="156"/>
        <w:jc w:val="left"/>
        <w:rPr>
          <w:rFonts w:ascii="宋体" w:cs="宋体"/>
          <w:kern w:val="0"/>
          <w:szCs w:val="21"/>
        </w:rPr>
      </w:pPr>
      <w:r>
        <w:rPr>
          <w:rFonts w:ascii="宋体" w:cs="宋体"/>
          <w:kern w:val="0"/>
          <w:szCs w:val="21"/>
        </w:rPr>
        <w:t xml:space="preserve">3 </w:t>
      </w:r>
      <w:r w:rsidR="003344EC">
        <w:rPr>
          <w:rFonts w:ascii="宋体" w:cs="宋体"/>
          <w:kern w:val="0"/>
          <w:szCs w:val="21"/>
        </w:rPr>
        <w:t xml:space="preserve"> </w:t>
      </w:r>
      <w:r>
        <w:rPr>
          <w:rFonts w:ascii="宋体" w:cs="宋体" w:hint="eastAsia"/>
          <w:kern w:val="0"/>
          <w:szCs w:val="21"/>
        </w:rPr>
        <w:t>术语和定义</w:t>
      </w:r>
      <w:r>
        <w:rPr>
          <w:rFonts w:ascii="宋体" w:cs="宋体"/>
          <w:kern w:val="0"/>
          <w:szCs w:val="21"/>
        </w:rPr>
        <w:t xml:space="preserve">........................................................................ </w:t>
      </w:r>
      <w:r w:rsidR="003344EC">
        <w:rPr>
          <w:rFonts w:ascii="宋体" w:cs="宋体"/>
          <w:kern w:val="0"/>
          <w:szCs w:val="21"/>
        </w:rPr>
        <w:t>1</w:t>
      </w:r>
    </w:p>
    <w:p w14:paraId="7DA97CC3" w14:textId="37A65478" w:rsidR="00D22529" w:rsidRDefault="00D22529" w:rsidP="003344EC">
      <w:pPr>
        <w:autoSpaceDE w:val="0"/>
        <w:autoSpaceDN w:val="0"/>
        <w:adjustRightInd w:val="0"/>
        <w:spacing w:beforeLines="50" w:before="156" w:afterLines="50" w:after="156"/>
        <w:jc w:val="left"/>
        <w:rPr>
          <w:rFonts w:ascii="宋体" w:cs="宋体"/>
          <w:kern w:val="0"/>
          <w:szCs w:val="21"/>
        </w:rPr>
      </w:pPr>
      <w:r>
        <w:rPr>
          <w:rFonts w:ascii="宋体" w:cs="宋体"/>
          <w:kern w:val="0"/>
          <w:szCs w:val="21"/>
        </w:rPr>
        <w:t xml:space="preserve">4 </w:t>
      </w:r>
      <w:r w:rsidR="003344EC">
        <w:rPr>
          <w:rFonts w:ascii="宋体" w:cs="宋体"/>
          <w:kern w:val="0"/>
          <w:szCs w:val="21"/>
        </w:rPr>
        <w:t xml:space="preserve"> </w:t>
      </w:r>
      <w:r>
        <w:rPr>
          <w:rFonts w:ascii="宋体" w:cs="宋体" w:hint="eastAsia"/>
          <w:kern w:val="0"/>
          <w:szCs w:val="21"/>
        </w:rPr>
        <w:t>要求</w:t>
      </w:r>
      <w:r>
        <w:rPr>
          <w:rFonts w:ascii="宋体" w:cs="宋体"/>
          <w:kern w:val="0"/>
          <w:szCs w:val="21"/>
        </w:rPr>
        <w:t>.............................................................................. 2</w:t>
      </w:r>
    </w:p>
    <w:p w14:paraId="6A244125" w14:textId="03035B03" w:rsidR="00D22529" w:rsidRDefault="00D22529" w:rsidP="003344EC">
      <w:pPr>
        <w:autoSpaceDE w:val="0"/>
        <w:autoSpaceDN w:val="0"/>
        <w:adjustRightInd w:val="0"/>
        <w:spacing w:beforeLines="50" w:before="156" w:afterLines="50" w:after="156"/>
        <w:jc w:val="left"/>
        <w:rPr>
          <w:rFonts w:ascii="宋体" w:cs="宋体"/>
          <w:kern w:val="0"/>
          <w:szCs w:val="21"/>
        </w:rPr>
      </w:pPr>
      <w:r>
        <w:rPr>
          <w:rFonts w:ascii="宋体" w:cs="宋体"/>
          <w:kern w:val="0"/>
          <w:szCs w:val="21"/>
        </w:rPr>
        <w:t>5</w:t>
      </w:r>
      <w:r w:rsidR="003344EC">
        <w:rPr>
          <w:rFonts w:ascii="宋体" w:cs="宋体"/>
          <w:kern w:val="0"/>
          <w:szCs w:val="21"/>
        </w:rPr>
        <w:t xml:space="preserve"> </w:t>
      </w:r>
      <w:r>
        <w:rPr>
          <w:rFonts w:ascii="宋体" w:cs="宋体"/>
          <w:kern w:val="0"/>
          <w:szCs w:val="21"/>
        </w:rPr>
        <w:t xml:space="preserve"> </w:t>
      </w:r>
      <w:r>
        <w:rPr>
          <w:rFonts w:ascii="宋体" w:cs="宋体" w:hint="eastAsia"/>
          <w:kern w:val="0"/>
          <w:szCs w:val="21"/>
        </w:rPr>
        <w:t>检验规则</w:t>
      </w:r>
      <w:r>
        <w:rPr>
          <w:rFonts w:ascii="宋体" w:cs="宋体"/>
          <w:kern w:val="0"/>
          <w:szCs w:val="21"/>
        </w:rPr>
        <w:t>.......................................................................... 4</w:t>
      </w:r>
    </w:p>
    <w:p w14:paraId="0BE40F79" w14:textId="54FA927A" w:rsidR="00D22529" w:rsidRDefault="00D22529" w:rsidP="003344EC">
      <w:pPr>
        <w:autoSpaceDE w:val="0"/>
        <w:autoSpaceDN w:val="0"/>
        <w:adjustRightInd w:val="0"/>
        <w:spacing w:beforeLines="50" w:before="156" w:afterLines="50" w:after="156"/>
        <w:jc w:val="left"/>
        <w:rPr>
          <w:rFonts w:ascii="宋体" w:cs="宋体"/>
          <w:kern w:val="0"/>
          <w:szCs w:val="21"/>
        </w:rPr>
      </w:pPr>
      <w:r>
        <w:rPr>
          <w:rFonts w:ascii="宋体" w:cs="宋体"/>
          <w:kern w:val="0"/>
          <w:szCs w:val="21"/>
        </w:rPr>
        <w:t xml:space="preserve">6 </w:t>
      </w:r>
      <w:r w:rsidR="003344EC">
        <w:rPr>
          <w:rFonts w:ascii="宋体" w:cs="宋体"/>
          <w:kern w:val="0"/>
          <w:szCs w:val="21"/>
        </w:rPr>
        <w:t xml:space="preserve"> </w:t>
      </w:r>
      <w:r>
        <w:rPr>
          <w:rFonts w:ascii="宋体" w:cs="宋体" w:hint="eastAsia"/>
          <w:kern w:val="0"/>
          <w:szCs w:val="21"/>
        </w:rPr>
        <w:t>标志、包装、运输、贮存</w:t>
      </w:r>
      <w:r>
        <w:rPr>
          <w:rFonts w:ascii="宋体" w:cs="宋体"/>
          <w:kern w:val="0"/>
          <w:szCs w:val="21"/>
        </w:rPr>
        <w:t xml:space="preserve">............................................................ </w:t>
      </w:r>
      <w:r w:rsidR="003344EC">
        <w:rPr>
          <w:rFonts w:ascii="宋体" w:cs="宋体"/>
          <w:kern w:val="0"/>
          <w:szCs w:val="21"/>
        </w:rPr>
        <w:t>4</w:t>
      </w:r>
    </w:p>
    <w:p w14:paraId="771F77DA" w14:textId="77777777" w:rsidR="00D22529" w:rsidRDefault="00D22529" w:rsidP="00D22529">
      <w:pPr>
        <w:pStyle w:val="ae"/>
        <w:numPr>
          <w:ilvl w:val="0"/>
          <w:numId w:val="0"/>
        </w:numPr>
      </w:pPr>
    </w:p>
    <w:p w14:paraId="74113516" w14:textId="449DDC76" w:rsidR="00D22529" w:rsidRPr="00D22529" w:rsidRDefault="00D22529" w:rsidP="00D22529">
      <w:pPr>
        <w:sectPr w:rsidR="00D22529" w:rsidRPr="00D22529">
          <w:headerReference w:type="even" r:id="rId13"/>
          <w:footerReference w:type="default" r:id="rId14"/>
          <w:pgSz w:w="11907" w:h="16839"/>
          <w:pgMar w:top="1418" w:right="1134" w:bottom="1134" w:left="1418" w:header="1418" w:footer="1134" w:gutter="0"/>
          <w:pgNumType w:fmt="upperRoman" w:start="1"/>
          <w:cols w:space="720"/>
          <w:docGrid w:type="lines" w:linePitch="312"/>
        </w:sectPr>
      </w:pPr>
    </w:p>
    <w:p w14:paraId="6F5D0835" w14:textId="7C58C1D6" w:rsidR="005B76D9" w:rsidRDefault="005B76D9">
      <w:pPr>
        <w:pStyle w:val="ae"/>
      </w:pPr>
      <w:r>
        <w:rPr>
          <w:rFonts w:hint="eastAsia"/>
        </w:rPr>
        <w:lastRenderedPageBreak/>
        <w:t>前    言</w:t>
      </w:r>
    </w:p>
    <w:p w14:paraId="05331BC7" w14:textId="77777777" w:rsidR="000D5CED" w:rsidRDefault="000D5CED" w:rsidP="000D5CED">
      <w:pPr>
        <w:autoSpaceDE w:val="0"/>
        <w:autoSpaceDN w:val="0"/>
        <w:adjustRightInd w:val="0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本标准按照</w:t>
      </w:r>
      <w:r>
        <w:rPr>
          <w:rFonts w:ascii="宋体" w:cs="宋体"/>
          <w:kern w:val="0"/>
          <w:szCs w:val="21"/>
        </w:rPr>
        <w:t>GB/T 1.1-2009</w:t>
      </w:r>
      <w:r>
        <w:rPr>
          <w:rFonts w:ascii="宋体" w:cs="宋体" w:hint="eastAsia"/>
          <w:kern w:val="0"/>
          <w:szCs w:val="21"/>
        </w:rPr>
        <w:t>《标准化工作导则</w:t>
      </w:r>
      <w:r>
        <w:rPr>
          <w:rFonts w:ascii="宋体" w:cs="宋体"/>
          <w:kern w:val="0"/>
          <w:szCs w:val="21"/>
        </w:rPr>
        <w:t xml:space="preserve"> </w:t>
      </w:r>
      <w:r>
        <w:rPr>
          <w:rFonts w:ascii="宋体" w:cs="宋体" w:hint="eastAsia"/>
          <w:kern w:val="0"/>
          <w:szCs w:val="21"/>
        </w:rPr>
        <w:t>第</w:t>
      </w:r>
      <w:r>
        <w:rPr>
          <w:rFonts w:ascii="宋体" w:cs="宋体"/>
          <w:kern w:val="0"/>
          <w:szCs w:val="21"/>
        </w:rPr>
        <w:t>1</w:t>
      </w:r>
      <w:r>
        <w:rPr>
          <w:rFonts w:ascii="宋体" w:cs="宋体" w:hint="eastAsia"/>
          <w:kern w:val="0"/>
          <w:szCs w:val="21"/>
        </w:rPr>
        <w:t>部分：标准的结构和编写》给出的规则起草。</w:t>
      </w:r>
    </w:p>
    <w:p w14:paraId="14BD5A3E" w14:textId="77777777" w:rsidR="000D5CED" w:rsidRDefault="000D5CED" w:rsidP="000D5CED">
      <w:pPr>
        <w:autoSpaceDE w:val="0"/>
        <w:autoSpaceDN w:val="0"/>
        <w:adjustRightInd w:val="0"/>
        <w:ind w:firstLineChars="200" w:firstLine="420"/>
        <w:jc w:val="left"/>
        <w:rPr>
          <w:rFonts w:ascii="黑体" w:eastAsia="黑体" w:cs="黑体"/>
          <w:kern w:val="0"/>
          <w:szCs w:val="21"/>
        </w:rPr>
      </w:pPr>
      <w:r>
        <w:rPr>
          <w:rFonts w:ascii="黑体" w:eastAsia="黑体" w:cs="黑体" w:hint="eastAsia"/>
          <w:kern w:val="0"/>
          <w:szCs w:val="21"/>
        </w:rPr>
        <w:t>请注意本文件的某些内容可能涉及专利。本文件的发布机构不承担识别这些专利的责任。</w:t>
      </w:r>
    </w:p>
    <w:p w14:paraId="3F3BB1CC" w14:textId="77777777" w:rsidR="000D5CED" w:rsidRDefault="000D5CED" w:rsidP="000D5CED">
      <w:pPr>
        <w:autoSpaceDE w:val="0"/>
        <w:autoSpaceDN w:val="0"/>
        <w:adjustRightInd w:val="0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本标准由</w:t>
      </w:r>
      <w:bookmarkStart w:id="2" w:name="_Hlk37751445"/>
      <w:r>
        <w:rPr>
          <w:rFonts w:ascii="宋体" w:cs="宋体" w:hint="eastAsia"/>
          <w:kern w:val="0"/>
          <w:szCs w:val="21"/>
        </w:rPr>
        <w:t>黔南布依族苗族自治州检验检测院、独山县市场监督管理局</w:t>
      </w:r>
      <w:bookmarkEnd w:id="2"/>
      <w:r>
        <w:rPr>
          <w:rFonts w:ascii="宋体" w:cs="宋体" w:hint="eastAsia"/>
          <w:kern w:val="0"/>
          <w:szCs w:val="21"/>
        </w:rPr>
        <w:t>提出。</w:t>
      </w:r>
    </w:p>
    <w:p w14:paraId="7020BE91" w14:textId="77777777" w:rsidR="000D5CED" w:rsidRDefault="000D5CED" w:rsidP="000D5CED">
      <w:pPr>
        <w:autoSpaceDE w:val="0"/>
        <w:autoSpaceDN w:val="0"/>
        <w:adjustRightInd w:val="0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本标准由贵州省卫生和计划生育委员会归口。</w:t>
      </w:r>
    </w:p>
    <w:p w14:paraId="333BAA40" w14:textId="5753A69B" w:rsidR="000D5CED" w:rsidRDefault="000D5CED" w:rsidP="000D5CED">
      <w:pPr>
        <w:autoSpaceDE w:val="0"/>
        <w:autoSpaceDN w:val="0"/>
        <w:adjustRightInd w:val="0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本标准起草单位：</w:t>
      </w:r>
      <w:r w:rsidRPr="006242CF">
        <w:rPr>
          <w:rFonts w:ascii="宋体" w:cs="宋体" w:hint="eastAsia"/>
          <w:kern w:val="0"/>
          <w:szCs w:val="21"/>
        </w:rPr>
        <w:t>黔南布依族苗族自治州检验检测院、独山县市场监督管理局</w:t>
      </w:r>
      <w:r>
        <w:rPr>
          <w:rFonts w:ascii="宋体" w:cs="宋体" w:hint="eastAsia"/>
          <w:kern w:val="0"/>
          <w:szCs w:val="21"/>
        </w:rPr>
        <w:t>、</w:t>
      </w:r>
      <w:r w:rsidR="002A4CE1">
        <w:rPr>
          <w:rFonts w:ascii="宋体" w:cs="宋体" w:hint="eastAsia"/>
          <w:kern w:val="0"/>
          <w:szCs w:val="21"/>
        </w:rPr>
        <w:t>贵州</w:t>
      </w:r>
      <w:r w:rsidRPr="006242CF">
        <w:rPr>
          <w:rFonts w:ascii="宋体" w:cs="宋体" w:hint="eastAsia"/>
          <w:kern w:val="0"/>
          <w:szCs w:val="21"/>
        </w:rPr>
        <w:t>独山天元食品有限公司</w:t>
      </w:r>
      <w:r w:rsidR="002A4CE1">
        <w:rPr>
          <w:rFonts w:ascii="宋体" w:cs="宋体" w:hint="eastAsia"/>
          <w:kern w:val="0"/>
          <w:szCs w:val="21"/>
        </w:rPr>
        <w:t>、独山县永兴食品有限公司</w:t>
      </w:r>
      <w:r>
        <w:rPr>
          <w:rFonts w:ascii="宋体" w:cs="宋体" w:hint="eastAsia"/>
          <w:kern w:val="0"/>
          <w:szCs w:val="21"/>
        </w:rPr>
        <w:t>。</w:t>
      </w:r>
    </w:p>
    <w:p w14:paraId="359664B9" w14:textId="14A4B912" w:rsidR="005B76D9" w:rsidRDefault="000D5CED" w:rsidP="000D5CED">
      <w:pPr>
        <w:ind w:firstLineChars="200" w:firstLine="420"/>
      </w:pPr>
      <w:r>
        <w:rPr>
          <w:rFonts w:ascii="宋体" w:cs="宋体" w:hint="eastAsia"/>
          <w:kern w:val="0"/>
          <w:szCs w:val="21"/>
        </w:rPr>
        <w:t>本标准主要起草人：</w:t>
      </w:r>
      <w:r w:rsidRPr="006242CF">
        <w:rPr>
          <w:rFonts w:ascii="宋体" w:cs="宋体" w:hint="eastAsia"/>
          <w:kern w:val="0"/>
          <w:szCs w:val="21"/>
        </w:rPr>
        <w:t>卿云光、黎进堂、刘易伟、余桂元</w:t>
      </w:r>
      <w:r w:rsidR="001A7FBA" w:rsidRPr="001A7FBA">
        <w:rPr>
          <w:rFonts w:ascii="宋体" w:cs="宋体" w:hint="eastAsia"/>
          <w:kern w:val="0"/>
          <w:szCs w:val="21"/>
        </w:rPr>
        <w:t>、</w:t>
      </w:r>
      <w:r w:rsidR="001A7FBA" w:rsidRPr="006242CF">
        <w:rPr>
          <w:rFonts w:ascii="宋体" w:cs="宋体" w:hint="eastAsia"/>
          <w:kern w:val="0"/>
          <w:szCs w:val="21"/>
        </w:rPr>
        <w:t>陈晓、</w:t>
      </w:r>
      <w:r w:rsidR="001A7FBA" w:rsidRPr="001A7FBA">
        <w:rPr>
          <w:rFonts w:ascii="宋体" w:cs="宋体" w:hint="eastAsia"/>
          <w:kern w:val="0"/>
          <w:szCs w:val="21"/>
        </w:rPr>
        <w:t>蒋乾亮、</w:t>
      </w:r>
      <w:r w:rsidRPr="006242CF">
        <w:rPr>
          <w:rFonts w:ascii="宋体" w:cs="宋体" w:hint="eastAsia"/>
          <w:kern w:val="0"/>
          <w:szCs w:val="21"/>
        </w:rPr>
        <w:t>刘宗梅、耿宁、</w:t>
      </w:r>
      <w:r w:rsidR="001A7FBA" w:rsidRPr="001A7FBA">
        <w:rPr>
          <w:rFonts w:ascii="宋体" w:cs="宋体" w:hint="eastAsia"/>
          <w:kern w:val="0"/>
          <w:szCs w:val="21"/>
        </w:rPr>
        <w:t>王峰、</w:t>
      </w:r>
      <w:r w:rsidRPr="006242CF">
        <w:rPr>
          <w:rFonts w:ascii="宋体" w:cs="宋体" w:hint="eastAsia"/>
          <w:kern w:val="0"/>
          <w:szCs w:val="21"/>
        </w:rPr>
        <w:t>瞿杨霞、李晨昕、黄媛、杨舒清、李伟</w:t>
      </w:r>
      <w:r w:rsidR="002A4CE1">
        <w:rPr>
          <w:rFonts w:ascii="宋体" w:cs="宋体" w:hint="eastAsia"/>
          <w:kern w:val="0"/>
          <w:szCs w:val="21"/>
        </w:rPr>
        <w:t>、</w:t>
      </w:r>
      <w:r w:rsidR="001A7FBA">
        <w:rPr>
          <w:rFonts w:ascii="宋体" w:cs="宋体" w:hint="eastAsia"/>
          <w:kern w:val="0"/>
          <w:szCs w:val="21"/>
        </w:rPr>
        <w:t>许倩、</w:t>
      </w:r>
      <w:r w:rsidR="001A7FBA" w:rsidRPr="001A7FBA">
        <w:rPr>
          <w:rFonts w:ascii="宋体" w:cs="宋体" w:hint="eastAsia"/>
          <w:kern w:val="0"/>
          <w:szCs w:val="21"/>
        </w:rPr>
        <w:t>杨骐</w:t>
      </w:r>
      <w:r w:rsidR="001A7FBA" w:rsidRPr="006242CF">
        <w:rPr>
          <w:rFonts w:ascii="宋体" w:cs="宋体" w:hint="eastAsia"/>
          <w:kern w:val="0"/>
          <w:szCs w:val="21"/>
        </w:rPr>
        <w:t>、</w:t>
      </w:r>
      <w:r w:rsidR="002A4CE1">
        <w:rPr>
          <w:rFonts w:ascii="宋体" w:cs="宋体" w:hint="eastAsia"/>
          <w:kern w:val="0"/>
          <w:szCs w:val="21"/>
        </w:rPr>
        <w:t>张伟莹、汪裕强</w:t>
      </w:r>
      <w:r w:rsidR="001A7FBA" w:rsidRPr="006242CF">
        <w:rPr>
          <w:rFonts w:ascii="宋体" w:cs="宋体" w:hint="eastAsia"/>
          <w:kern w:val="0"/>
          <w:szCs w:val="21"/>
        </w:rPr>
        <w:t>、刘莉俐</w:t>
      </w:r>
      <w:r w:rsidR="001A7FBA" w:rsidRPr="001A7FBA">
        <w:rPr>
          <w:rFonts w:ascii="宋体" w:cs="宋体" w:hint="eastAsia"/>
          <w:kern w:val="0"/>
          <w:szCs w:val="21"/>
        </w:rPr>
        <w:t>、夏冰冰、杨家富</w:t>
      </w:r>
      <w:r w:rsidRPr="006242CF">
        <w:rPr>
          <w:rFonts w:ascii="宋体" w:cs="宋体" w:hint="eastAsia"/>
          <w:kern w:val="0"/>
          <w:szCs w:val="21"/>
        </w:rPr>
        <w:t>。</w:t>
      </w:r>
    </w:p>
    <w:p w14:paraId="65A2EE76" w14:textId="77777777" w:rsidR="005B76D9" w:rsidRDefault="005B76D9" w:rsidP="000125DA">
      <w:pPr>
        <w:pStyle w:val="aff4"/>
        <w:ind w:firstLineChars="0" w:firstLine="0"/>
      </w:pPr>
    </w:p>
    <w:p w14:paraId="36A31C3B" w14:textId="77777777" w:rsidR="005B76D9" w:rsidRDefault="005B76D9"/>
    <w:p w14:paraId="2A7EC479" w14:textId="77777777" w:rsidR="005B76D9" w:rsidRDefault="005B76D9"/>
    <w:p w14:paraId="5C4422E8" w14:textId="77777777" w:rsidR="005B76D9" w:rsidRDefault="005B76D9"/>
    <w:p w14:paraId="3CFC0D07" w14:textId="77777777" w:rsidR="005B76D9" w:rsidRDefault="005B76D9"/>
    <w:p w14:paraId="2C8C8ADA" w14:textId="77777777" w:rsidR="005B76D9" w:rsidRDefault="005B76D9"/>
    <w:p w14:paraId="26B7A7B6" w14:textId="77777777" w:rsidR="005B76D9" w:rsidRDefault="005B76D9"/>
    <w:p w14:paraId="6EA9B4C6" w14:textId="77777777" w:rsidR="005B76D9" w:rsidRDefault="005B76D9"/>
    <w:p w14:paraId="7F8910F4" w14:textId="77777777" w:rsidR="005B76D9" w:rsidRDefault="005B76D9"/>
    <w:p w14:paraId="485C58C0" w14:textId="77777777" w:rsidR="005B76D9" w:rsidRDefault="005B76D9"/>
    <w:p w14:paraId="19C59E2F" w14:textId="77777777" w:rsidR="005B76D9" w:rsidRDefault="005B76D9"/>
    <w:p w14:paraId="4D524225" w14:textId="77777777" w:rsidR="005B76D9" w:rsidRDefault="005B76D9"/>
    <w:p w14:paraId="67C073CF" w14:textId="77777777" w:rsidR="005B76D9" w:rsidRDefault="005B76D9"/>
    <w:p w14:paraId="5D27BB64" w14:textId="77777777" w:rsidR="005B76D9" w:rsidRDefault="005B76D9"/>
    <w:p w14:paraId="584CDA72" w14:textId="77777777" w:rsidR="005B76D9" w:rsidRDefault="005B76D9">
      <w:pPr>
        <w:sectPr w:rsidR="005B76D9">
          <w:pgSz w:w="11907" w:h="16839"/>
          <w:pgMar w:top="1418" w:right="1134" w:bottom="1134" w:left="1418" w:header="1418" w:footer="1134" w:gutter="0"/>
          <w:pgNumType w:fmt="upperRoman" w:start="1"/>
          <w:cols w:space="720"/>
          <w:docGrid w:type="lines" w:linePitch="312"/>
        </w:sectPr>
      </w:pPr>
    </w:p>
    <w:p w14:paraId="17652F91" w14:textId="52A70BA8" w:rsidR="005B76D9" w:rsidRDefault="00C6672F">
      <w:pPr>
        <w:pStyle w:val="afffe"/>
        <w:spacing w:before="851" w:after="680" w:line="240" w:lineRule="auto"/>
        <w:rPr>
          <w:b/>
          <w:szCs w:val="32"/>
        </w:rPr>
      </w:pPr>
      <w:r>
        <w:rPr>
          <w:rFonts w:hint="eastAsia"/>
          <w:szCs w:val="32"/>
        </w:rPr>
        <w:lastRenderedPageBreak/>
        <w:t xml:space="preserve">食品安全地方标准 </w:t>
      </w:r>
      <w:r w:rsidRPr="00C6672F">
        <w:rPr>
          <w:rFonts w:hint="eastAsia"/>
          <w:szCs w:val="32"/>
        </w:rPr>
        <w:t>独山盐酸菜</w:t>
      </w:r>
    </w:p>
    <w:p w14:paraId="1FDE9396" w14:textId="77777777" w:rsidR="005B76D9" w:rsidRDefault="005B76D9">
      <w:pPr>
        <w:pStyle w:val="af"/>
        <w:numPr>
          <w:ilvl w:val="0"/>
          <w:numId w:val="0"/>
        </w:numPr>
        <w:spacing w:beforeLines="100" w:before="312" w:afterLines="100" w:after="312"/>
        <w:rPr>
          <w:rFonts w:ascii="宋体" w:eastAsia="宋体" w:hAnsi="宋体"/>
        </w:rPr>
      </w:pPr>
      <w:r>
        <w:rPr>
          <w:rFonts w:hint="eastAsia"/>
        </w:rPr>
        <w:t>1</w:t>
      </w:r>
      <w:r>
        <w:t xml:space="preserve">  </w:t>
      </w:r>
      <w:r>
        <w:rPr>
          <w:rFonts w:hint="eastAsia"/>
        </w:rPr>
        <w:t>范围</w:t>
      </w:r>
    </w:p>
    <w:p w14:paraId="2560A3C6" w14:textId="77777777" w:rsidR="00C6672F" w:rsidRDefault="00C6672F" w:rsidP="00C6672F">
      <w:pPr>
        <w:ind w:firstLineChars="200" w:firstLine="420"/>
      </w:pPr>
      <w:r>
        <w:rPr>
          <w:rFonts w:hint="eastAsia"/>
        </w:rPr>
        <w:t>本标准规定了独山盐酸菜的术语和定义、技术要求、试验方法、检验规则、标志、包装、运输、贮存。</w:t>
      </w:r>
    </w:p>
    <w:p w14:paraId="37A48099" w14:textId="37B6C858" w:rsidR="005B76D9" w:rsidRDefault="00C6672F" w:rsidP="00C6672F">
      <w:pPr>
        <w:ind w:firstLineChars="200" w:firstLine="420"/>
        <w:jc w:val="left"/>
        <w:rPr>
          <w:szCs w:val="21"/>
        </w:rPr>
      </w:pPr>
      <w:r>
        <w:rPr>
          <w:rFonts w:hint="eastAsia"/>
        </w:rPr>
        <w:t>本标准适用于贵州省黔南州独山县</w:t>
      </w:r>
      <w:r w:rsidR="002A4CE1">
        <w:rPr>
          <w:rFonts w:hint="eastAsia"/>
        </w:rPr>
        <w:t>及周边县（市）</w:t>
      </w:r>
      <w:r>
        <w:rPr>
          <w:rFonts w:hint="eastAsia"/>
        </w:rPr>
        <w:t>生产的用传统工艺制作而成的独山盐酸菜。</w:t>
      </w:r>
    </w:p>
    <w:p w14:paraId="3CE64B3E" w14:textId="77777777" w:rsidR="005B76D9" w:rsidRDefault="005B76D9">
      <w:pPr>
        <w:pStyle w:val="af"/>
        <w:numPr>
          <w:ilvl w:val="0"/>
          <w:numId w:val="0"/>
        </w:numPr>
        <w:spacing w:beforeLines="100" w:before="312" w:afterLines="100" w:after="312"/>
      </w:pPr>
      <w:r>
        <w:rPr>
          <w:rFonts w:hint="eastAsia"/>
        </w:rPr>
        <w:t>2</w:t>
      </w:r>
      <w:r>
        <w:t xml:space="preserve">  </w:t>
      </w:r>
      <w:r>
        <w:rPr>
          <w:rFonts w:hint="eastAsia"/>
        </w:rPr>
        <w:t>规范性引用</w:t>
      </w:r>
      <w:r>
        <w:t>文件</w:t>
      </w:r>
    </w:p>
    <w:p w14:paraId="328B505B" w14:textId="77777777" w:rsidR="00C6672F" w:rsidRPr="00524EEB" w:rsidRDefault="00C6672F" w:rsidP="00C6672F">
      <w:pPr>
        <w:ind w:firstLineChars="200" w:firstLine="420"/>
        <w:rPr>
          <w:rFonts w:ascii="宋体" w:hAnsi="宋体"/>
          <w:kern w:val="0"/>
        </w:rPr>
      </w:pPr>
      <w:r w:rsidRPr="00524EEB">
        <w:rPr>
          <w:rFonts w:ascii="宋体" w:hAnsi="宋体" w:hint="eastAsia"/>
          <w:kern w:val="0"/>
        </w:rPr>
        <w:t>下列文件对于本文件的应用是必不可少的。凡是注日期的引用文件，仅所注日期的版本适用于本文件。凡是不注日期的引用文件，其最新版本（包括所有的修改单）适用于本文件。</w:t>
      </w:r>
    </w:p>
    <w:p w14:paraId="25967FC9" w14:textId="77777777" w:rsidR="00C6672F" w:rsidRPr="008D0894" w:rsidRDefault="00C6672F" w:rsidP="00C6672F">
      <w:pPr>
        <w:ind w:firstLineChars="200" w:firstLine="420"/>
        <w:rPr>
          <w:rFonts w:ascii="宋体" w:hAnsi="宋体"/>
          <w:kern w:val="0"/>
        </w:rPr>
      </w:pPr>
      <w:r w:rsidRPr="008D0894">
        <w:rPr>
          <w:rFonts w:ascii="宋体" w:hAnsi="宋体"/>
          <w:kern w:val="0"/>
        </w:rPr>
        <w:t>GB</w:t>
      </w:r>
      <w:r w:rsidRPr="008D0894">
        <w:rPr>
          <w:rFonts w:ascii="宋体" w:hAnsi="宋体" w:hint="eastAsia"/>
          <w:kern w:val="0"/>
        </w:rPr>
        <w:t xml:space="preserve"> </w:t>
      </w:r>
      <w:r w:rsidRPr="008D0894">
        <w:rPr>
          <w:rFonts w:ascii="宋体" w:hAnsi="宋体"/>
          <w:kern w:val="0"/>
        </w:rPr>
        <w:t>27</w:t>
      </w:r>
      <w:r w:rsidRPr="008D0894">
        <w:rPr>
          <w:rFonts w:ascii="宋体" w:hAnsi="宋体" w:hint="eastAsia"/>
          <w:kern w:val="0"/>
        </w:rPr>
        <w:t>14  食品安全国家标准 酱腌菜</w:t>
      </w:r>
    </w:p>
    <w:p w14:paraId="19B11BDC" w14:textId="77777777" w:rsidR="00C6672F" w:rsidRPr="008D0894" w:rsidRDefault="00C6672F" w:rsidP="00C6672F">
      <w:pPr>
        <w:ind w:firstLineChars="200" w:firstLine="420"/>
        <w:rPr>
          <w:rFonts w:ascii="宋体" w:hAnsi="宋体"/>
          <w:kern w:val="0"/>
        </w:rPr>
      </w:pPr>
      <w:bookmarkStart w:id="3" w:name="_Hlk37713552"/>
      <w:r w:rsidRPr="008D0894">
        <w:rPr>
          <w:rFonts w:ascii="宋体" w:hAnsi="宋体" w:hint="eastAsia"/>
          <w:kern w:val="0"/>
        </w:rPr>
        <w:t>GB 2721</w:t>
      </w:r>
      <w:bookmarkEnd w:id="3"/>
      <w:r w:rsidRPr="008D0894">
        <w:rPr>
          <w:rFonts w:ascii="宋体" w:hAnsi="宋体"/>
          <w:kern w:val="0"/>
        </w:rPr>
        <w:t xml:space="preserve">  </w:t>
      </w:r>
      <w:r w:rsidRPr="008D0894">
        <w:rPr>
          <w:rFonts w:ascii="宋体" w:hAnsi="宋体" w:hint="eastAsia"/>
          <w:kern w:val="0"/>
        </w:rPr>
        <w:t>食品安全国家标准 食用盐</w:t>
      </w:r>
    </w:p>
    <w:p w14:paraId="3A869898" w14:textId="77777777" w:rsidR="00C6672F" w:rsidRPr="008D0894" w:rsidRDefault="00C6672F" w:rsidP="00C6672F">
      <w:pPr>
        <w:ind w:firstLineChars="200" w:firstLine="420"/>
        <w:rPr>
          <w:rFonts w:ascii="宋体" w:hAnsi="宋体"/>
          <w:kern w:val="0"/>
        </w:rPr>
      </w:pPr>
      <w:r w:rsidRPr="008D0894">
        <w:rPr>
          <w:rFonts w:ascii="宋体" w:hAnsi="宋体" w:hint="eastAsia"/>
          <w:kern w:val="0"/>
        </w:rPr>
        <w:t>GB 2760  食品安全国家标准 食品添加剂使用标准</w:t>
      </w:r>
    </w:p>
    <w:p w14:paraId="7ABAA6E5" w14:textId="4BC9893C" w:rsidR="00C6672F" w:rsidRPr="008D0894" w:rsidRDefault="00C6672F" w:rsidP="00C6672F">
      <w:pPr>
        <w:ind w:firstLineChars="200" w:firstLine="420"/>
        <w:rPr>
          <w:rFonts w:ascii="宋体" w:hAnsi="宋体"/>
          <w:kern w:val="0"/>
        </w:rPr>
      </w:pPr>
      <w:r w:rsidRPr="008D0894">
        <w:rPr>
          <w:rFonts w:ascii="宋体" w:hAnsi="宋体" w:hint="eastAsia"/>
          <w:kern w:val="0"/>
        </w:rPr>
        <w:t xml:space="preserve">GB 4789.1 </w:t>
      </w:r>
      <w:r w:rsidR="006158A5" w:rsidRPr="008D0894">
        <w:rPr>
          <w:rFonts w:ascii="宋体" w:hAnsi="宋体"/>
          <w:kern w:val="0"/>
        </w:rPr>
        <w:t xml:space="preserve"> </w:t>
      </w:r>
      <w:r w:rsidRPr="008D0894">
        <w:rPr>
          <w:rFonts w:ascii="宋体" w:hAnsi="宋体" w:hint="eastAsia"/>
          <w:kern w:val="0"/>
        </w:rPr>
        <w:t>食品安全国家标准 食品微生物学检验 总则</w:t>
      </w:r>
    </w:p>
    <w:p w14:paraId="02504FC1" w14:textId="1C57B91A" w:rsidR="00C6672F" w:rsidRPr="008D0894" w:rsidRDefault="00C6672F" w:rsidP="00C6672F">
      <w:pPr>
        <w:ind w:firstLineChars="200" w:firstLine="420"/>
        <w:rPr>
          <w:rFonts w:ascii="宋体" w:hAnsi="宋体"/>
          <w:kern w:val="0"/>
        </w:rPr>
      </w:pPr>
      <w:r w:rsidRPr="008D0894">
        <w:rPr>
          <w:rFonts w:ascii="宋体" w:hAnsi="宋体" w:hint="eastAsia"/>
          <w:kern w:val="0"/>
        </w:rPr>
        <w:t>GB 4789.3</w:t>
      </w:r>
      <w:r w:rsidR="006158A5" w:rsidRPr="008D0894">
        <w:rPr>
          <w:rFonts w:ascii="宋体" w:hAnsi="宋体"/>
          <w:kern w:val="0"/>
        </w:rPr>
        <w:t xml:space="preserve"> </w:t>
      </w:r>
      <w:r w:rsidRPr="008D0894">
        <w:rPr>
          <w:rFonts w:ascii="宋体" w:hAnsi="宋体" w:hint="eastAsia"/>
          <w:kern w:val="0"/>
        </w:rPr>
        <w:t xml:space="preserve"> 食品安全国家标准 食品微生物学检验 大肠菌</w:t>
      </w:r>
      <w:r w:rsidR="00DF0A05">
        <w:rPr>
          <w:rFonts w:ascii="宋体" w:hAnsi="宋体" w:hint="eastAsia"/>
          <w:kern w:val="0"/>
        </w:rPr>
        <w:t>群</w:t>
      </w:r>
      <w:r w:rsidRPr="008D0894">
        <w:rPr>
          <w:rFonts w:ascii="宋体" w:hAnsi="宋体" w:hint="eastAsia"/>
          <w:kern w:val="0"/>
        </w:rPr>
        <w:t>计数</w:t>
      </w:r>
    </w:p>
    <w:p w14:paraId="5E106099" w14:textId="754AC9B7" w:rsidR="00C6672F" w:rsidRPr="008D0894" w:rsidRDefault="00C6672F" w:rsidP="00C6672F">
      <w:pPr>
        <w:ind w:firstLineChars="200" w:firstLine="420"/>
        <w:rPr>
          <w:rFonts w:ascii="宋体" w:hAnsi="宋体"/>
          <w:kern w:val="0"/>
        </w:rPr>
      </w:pPr>
      <w:r w:rsidRPr="008D0894">
        <w:rPr>
          <w:rFonts w:ascii="宋体" w:hAnsi="宋体" w:hint="eastAsia"/>
          <w:kern w:val="0"/>
        </w:rPr>
        <w:t xml:space="preserve">GB 4789.4 </w:t>
      </w:r>
      <w:r w:rsidR="006158A5" w:rsidRPr="008D0894">
        <w:rPr>
          <w:rFonts w:ascii="宋体" w:hAnsi="宋体"/>
          <w:kern w:val="0"/>
        </w:rPr>
        <w:t xml:space="preserve"> </w:t>
      </w:r>
      <w:r w:rsidRPr="008D0894">
        <w:rPr>
          <w:rFonts w:ascii="宋体" w:hAnsi="宋体" w:hint="eastAsia"/>
          <w:kern w:val="0"/>
        </w:rPr>
        <w:t>食品安全国家标准 食品微生物学检验 沙门氏菌检验</w:t>
      </w:r>
    </w:p>
    <w:p w14:paraId="3556C459" w14:textId="5129694A" w:rsidR="00C6672F" w:rsidRPr="008D0894" w:rsidRDefault="00C6672F" w:rsidP="00C6672F">
      <w:pPr>
        <w:ind w:firstLineChars="200" w:firstLine="420"/>
        <w:rPr>
          <w:rFonts w:ascii="宋体" w:hAnsi="宋体"/>
          <w:kern w:val="0"/>
        </w:rPr>
      </w:pPr>
      <w:r w:rsidRPr="008D0894">
        <w:rPr>
          <w:rFonts w:ascii="宋体" w:hAnsi="宋体" w:hint="eastAsia"/>
          <w:kern w:val="0"/>
        </w:rPr>
        <w:t>GB 4789.10</w:t>
      </w:r>
      <w:r w:rsidR="006158A5" w:rsidRPr="008D0894">
        <w:rPr>
          <w:rFonts w:ascii="宋体" w:hAnsi="宋体"/>
          <w:kern w:val="0"/>
        </w:rPr>
        <w:t xml:space="preserve"> </w:t>
      </w:r>
      <w:r w:rsidRPr="008D0894">
        <w:rPr>
          <w:rFonts w:ascii="宋体" w:hAnsi="宋体" w:hint="eastAsia"/>
          <w:kern w:val="0"/>
        </w:rPr>
        <w:t xml:space="preserve"> 食品安全国家标准 食品微生物学检验 金黄色葡萄球菌检验</w:t>
      </w:r>
    </w:p>
    <w:p w14:paraId="5CB750FD" w14:textId="3CB926CE" w:rsidR="00C6672F" w:rsidRPr="008D0894" w:rsidRDefault="00C6672F" w:rsidP="00C6672F">
      <w:pPr>
        <w:ind w:firstLineChars="200" w:firstLine="420"/>
        <w:rPr>
          <w:rFonts w:ascii="宋体" w:hAnsi="宋体"/>
          <w:kern w:val="0"/>
        </w:rPr>
      </w:pPr>
      <w:r w:rsidRPr="008D0894">
        <w:rPr>
          <w:rFonts w:ascii="宋体" w:hAnsi="宋体" w:hint="eastAsia"/>
          <w:kern w:val="0"/>
        </w:rPr>
        <w:t>GB 5009.3</w:t>
      </w:r>
      <w:r w:rsidR="006158A5" w:rsidRPr="008D0894">
        <w:rPr>
          <w:rFonts w:ascii="宋体" w:hAnsi="宋体"/>
          <w:kern w:val="0"/>
        </w:rPr>
        <w:t xml:space="preserve"> </w:t>
      </w:r>
      <w:r w:rsidRPr="008D0894">
        <w:rPr>
          <w:rFonts w:ascii="宋体" w:hAnsi="宋体" w:hint="eastAsia"/>
          <w:kern w:val="0"/>
        </w:rPr>
        <w:t xml:space="preserve"> 食品安全国家标准 食品中水分的测定</w:t>
      </w:r>
    </w:p>
    <w:p w14:paraId="1C34FCEF" w14:textId="26128E65" w:rsidR="005E7FF4" w:rsidRPr="008D0894" w:rsidRDefault="005E7FF4" w:rsidP="005E7FF4">
      <w:pPr>
        <w:ind w:firstLineChars="200" w:firstLine="420"/>
        <w:rPr>
          <w:rFonts w:ascii="宋体" w:hAnsi="宋体"/>
          <w:kern w:val="0"/>
        </w:rPr>
      </w:pPr>
      <w:r w:rsidRPr="008D0894">
        <w:rPr>
          <w:rFonts w:ascii="宋体" w:hAnsi="宋体" w:hint="eastAsia"/>
          <w:kern w:val="0"/>
        </w:rPr>
        <w:t xml:space="preserve">GB 5009.7 </w:t>
      </w:r>
      <w:r w:rsidR="006158A5" w:rsidRPr="008D0894">
        <w:rPr>
          <w:rFonts w:ascii="宋体" w:hAnsi="宋体"/>
          <w:kern w:val="0"/>
        </w:rPr>
        <w:t xml:space="preserve"> </w:t>
      </w:r>
      <w:r w:rsidRPr="008D0894">
        <w:rPr>
          <w:rFonts w:ascii="宋体" w:hAnsi="宋体" w:hint="eastAsia"/>
          <w:kern w:val="0"/>
        </w:rPr>
        <w:t>食品安全国家标准 食品中还原糖的测定</w:t>
      </w:r>
    </w:p>
    <w:p w14:paraId="5930CB69" w14:textId="22359E72" w:rsidR="00C6672F" w:rsidRPr="008D0894" w:rsidRDefault="00C6672F" w:rsidP="00C6672F">
      <w:pPr>
        <w:ind w:firstLineChars="200" w:firstLine="420"/>
        <w:rPr>
          <w:rFonts w:ascii="宋体" w:hAnsi="宋体"/>
          <w:kern w:val="0"/>
        </w:rPr>
      </w:pPr>
      <w:r w:rsidRPr="008D0894">
        <w:rPr>
          <w:rFonts w:ascii="宋体" w:hAnsi="宋体" w:hint="eastAsia"/>
          <w:kern w:val="0"/>
        </w:rPr>
        <w:t xml:space="preserve">GB 5009.12 </w:t>
      </w:r>
      <w:r w:rsidR="006158A5" w:rsidRPr="008D0894">
        <w:rPr>
          <w:rFonts w:ascii="宋体" w:hAnsi="宋体"/>
          <w:kern w:val="0"/>
        </w:rPr>
        <w:t xml:space="preserve"> </w:t>
      </w:r>
      <w:r w:rsidRPr="008D0894">
        <w:rPr>
          <w:rFonts w:ascii="宋体" w:hAnsi="宋体" w:hint="eastAsia"/>
          <w:kern w:val="0"/>
        </w:rPr>
        <w:t>食品安全国家标准 食品中铅的测定</w:t>
      </w:r>
    </w:p>
    <w:p w14:paraId="12224547" w14:textId="7E0C49DC" w:rsidR="002321D9" w:rsidRPr="008D0894" w:rsidRDefault="002321D9" w:rsidP="00C6672F">
      <w:pPr>
        <w:ind w:firstLineChars="200" w:firstLine="420"/>
        <w:rPr>
          <w:rFonts w:ascii="宋体" w:hAnsi="宋体"/>
          <w:kern w:val="0"/>
        </w:rPr>
      </w:pPr>
      <w:r w:rsidRPr="008D0894">
        <w:rPr>
          <w:rFonts w:ascii="宋体" w:hAnsi="宋体" w:hint="eastAsia"/>
          <w:kern w:val="0"/>
        </w:rPr>
        <w:t xml:space="preserve">GB 5009.33 </w:t>
      </w:r>
      <w:r w:rsidR="006158A5" w:rsidRPr="008D0894">
        <w:rPr>
          <w:rFonts w:ascii="宋体" w:hAnsi="宋体"/>
          <w:kern w:val="0"/>
        </w:rPr>
        <w:t xml:space="preserve"> </w:t>
      </w:r>
      <w:r w:rsidRPr="008D0894">
        <w:rPr>
          <w:rFonts w:ascii="宋体" w:hAnsi="宋体" w:hint="eastAsia"/>
          <w:kern w:val="0"/>
        </w:rPr>
        <w:t>食品安全国家标准 食品中亚硝酸盐与硝酸盐的测定</w:t>
      </w:r>
    </w:p>
    <w:p w14:paraId="3FF85CA0" w14:textId="387A83F2" w:rsidR="00C6672F" w:rsidRPr="008D0894" w:rsidRDefault="00C6672F" w:rsidP="00C6672F">
      <w:pPr>
        <w:ind w:firstLineChars="200" w:firstLine="420"/>
        <w:rPr>
          <w:rFonts w:ascii="宋体" w:hAnsi="宋体"/>
          <w:kern w:val="0"/>
        </w:rPr>
      </w:pPr>
      <w:r w:rsidRPr="008D0894">
        <w:rPr>
          <w:rFonts w:ascii="宋体" w:hAnsi="宋体" w:hint="eastAsia"/>
          <w:kern w:val="0"/>
        </w:rPr>
        <w:t xml:space="preserve">GB 5009.44 </w:t>
      </w:r>
      <w:r w:rsidR="006158A5" w:rsidRPr="008D0894">
        <w:rPr>
          <w:rFonts w:ascii="宋体" w:hAnsi="宋体"/>
          <w:kern w:val="0"/>
        </w:rPr>
        <w:t xml:space="preserve"> </w:t>
      </w:r>
      <w:r w:rsidRPr="008D0894">
        <w:rPr>
          <w:rFonts w:ascii="宋体" w:hAnsi="宋体" w:hint="eastAsia"/>
          <w:kern w:val="0"/>
        </w:rPr>
        <w:t>食品安全国家标准 食品中氯化物的测定</w:t>
      </w:r>
    </w:p>
    <w:p w14:paraId="4BB1B1A4" w14:textId="4F249AAD" w:rsidR="006158A5" w:rsidRPr="008D0894" w:rsidRDefault="006158A5" w:rsidP="00C6672F">
      <w:pPr>
        <w:ind w:firstLineChars="200" w:firstLine="420"/>
        <w:rPr>
          <w:rFonts w:ascii="宋体" w:hAnsi="宋体"/>
          <w:kern w:val="0"/>
        </w:rPr>
      </w:pPr>
      <w:r w:rsidRPr="008D0894">
        <w:rPr>
          <w:rFonts w:ascii="宋体" w:hAnsi="宋体" w:hint="eastAsia"/>
          <w:kern w:val="0"/>
        </w:rPr>
        <w:t xml:space="preserve">GB 5009.235 </w:t>
      </w:r>
      <w:r w:rsidRPr="008D0894">
        <w:rPr>
          <w:rFonts w:ascii="宋体" w:hAnsi="宋体"/>
          <w:kern w:val="0"/>
        </w:rPr>
        <w:t xml:space="preserve"> </w:t>
      </w:r>
      <w:r w:rsidRPr="008D0894">
        <w:rPr>
          <w:rFonts w:ascii="宋体" w:hAnsi="宋体" w:hint="eastAsia"/>
          <w:kern w:val="0"/>
        </w:rPr>
        <w:t>食品安全国家标准 食品中氨基酸态氮的测定</w:t>
      </w:r>
    </w:p>
    <w:p w14:paraId="36064C07" w14:textId="1A7184CF" w:rsidR="00C6672F" w:rsidRPr="008D0894" w:rsidRDefault="00C6672F" w:rsidP="00C6672F">
      <w:pPr>
        <w:ind w:firstLineChars="200" w:firstLine="420"/>
        <w:rPr>
          <w:rFonts w:ascii="宋体" w:hAnsi="宋体"/>
          <w:kern w:val="0"/>
        </w:rPr>
      </w:pPr>
      <w:r w:rsidRPr="008D0894">
        <w:rPr>
          <w:rFonts w:ascii="宋体" w:hAnsi="宋体" w:hint="eastAsia"/>
          <w:kern w:val="0"/>
        </w:rPr>
        <w:t>GB 5749</w:t>
      </w:r>
      <w:r w:rsidR="006158A5" w:rsidRPr="008D0894">
        <w:rPr>
          <w:rFonts w:ascii="宋体" w:hAnsi="宋体"/>
          <w:kern w:val="0"/>
        </w:rPr>
        <w:t xml:space="preserve"> </w:t>
      </w:r>
      <w:r w:rsidRPr="008D0894">
        <w:rPr>
          <w:rFonts w:ascii="宋体" w:hAnsi="宋体" w:hint="eastAsia"/>
          <w:kern w:val="0"/>
        </w:rPr>
        <w:t xml:space="preserve"> 生活用水卫生标准</w:t>
      </w:r>
    </w:p>
    <w:p w14:paraId="4487B934" w14:textId="244EB2BC" w:rsidR="00C6672F" w:rsidRPr="008D0894" w:rsidRDefault="000D5AC9" w:rsidP="00C6672F">
      <w:pPr>
        <w:ind w:firstLineChars="200" w:firstLine="420"/>
        <w:rPr>
          <w:rFonts w:ascii="宋体" w:hAnsi="宋体"/>
          <w:kern w:val="0"/>
        </w:rPr>
      </w:pPr>
      <w:r w:rsidRPr="008D0894">
        <w:rPr>
          <w:rFonts w:ascii="宋体" w:hAnsi="宋体"/>
          <w:kern w:val="0"/>
        </w:rPr>
        <w:t>GB/T 12456</w:t>
      </w:r>
      <w:r w:rsidR="00C6672F" w:rsidRPr="008D0894">
        <w:rPr>
          <w:rFonts w:ascii="宋体" w:hAnsi="宋体" w:hint="eastAsia"/>
          <w:kern w:val="0"/>
        </w:rPr>
        <w:t xml:space="preserve">  </w:t>
      </w:r>
      <w:r w:rsidRPr="008D0894">
        <w:rPr>
          <w:rFonts w:ascii="宋体" w:hAnsi="宋体" w:hint="eastAsia"/>
          <w:kern w:val="0"/>
        </w:rPr>
        <w:t>食品中总酸的测定</w:t>
      </w:r>
    </w:p>
    <w:p w14:paraId="25D8E412" w14:textId="77777777" w:rsidR="00C6672F" w:rsidRPr="008D0894" w:rsidRDefault="00C6672F" w:rsidP="00C6672F">
      <w:pPr>
        <w:ind w:firstLineChars="200" w:firstLine="420"/>
        <w:rPr>
          <w:rFonts w:ascii="宋体" w:hAnsi="宋体"/>
          <w:kern w:val="0"/>
        </w:rPr>
      </w:pPr>
      <w:r w:rsidRPr="008D0894">
        <w:rPr>
          <w:rFonts w:ascii="宋体" w:hAnsi="宋体" w:hint="eastAsia"/>
          <w:kern w:val="0"/>
        </w:rPr>
        <w:t>GB 29921</w:t>
      </w:r>
      <w:r w:rsidRPr="008D0894">
        <w:rPr>
          <w:rFonts w:ascii="宋体" w:hAnsi="宋体"/>
          <w:kern w:val="0"/>
        </w:rPr>
        <w:t xml:space="preserve"> </w:t>
      </w:r>
      <w:r w:rsidRPr="008D0894">
        <w:rPr>
          <w:rFonts w:ascii="宋体" w:hAnsi="宋体" w:hint="eastAsia"/>
          <w:kern w:val="0"/>
        </w:rPr>
        <w:t xml:space="preserve"> 食品安全国家标准 食品中致病菌限量</w:t>
      </w:r>
    </w:p>
    <w:p w14:paraId="0CB25AC3" w14:textId="77777777" w:rsidR="00C6672F" w:rsidRPr="008D0894" w:rsidRDefault="00C6672F" w:rsidP="00C6672F">
      <w:pPr>
        <w:ind w:firstLineChars="200" w:firstLine="420"/>
        <w:rPr>
          <w:rFonts w:ascii="宋体" w:hAnsi="宋体"/>
          <w:kern w:val="0"/>
        </w:rPr>
      </w:pPr>
      <w:r w:rsidRPr="008D0894">
        <w:rPr>
          <w:rFonts w:ascii="宋体" w:hAnsi="宋体" w:hint="eastAsia"/>
          <w:kern w:val="0"/>
        </w:rPr>
        <w:t>GB 7718  食品安全国家标准 预包装食品标签通则</w:t>
      </w:r>
    </w:p>
    <w:p w14:paraId="3150A49C" w14:textId="77777777" w:rsidR="00C6672F" w:rsidRPr="008D0894" w:rsidRDefault="00C6672F" w:rsidP="00C6672F">
      <w:pPr>
        <w:ind w:firstLineChars="200" w:firstLine="420"/>
        <w:rPr>
          <w:rFonts w:ascii="宋体" w:hAnsi="宋体"/>
          <w:kern w:val="0"/>
        </w:rPr>
      </w:pPr>
      <w:r w:rsidRPr="008D0894">
        <w:rPr>
          <w:rFonts w:ascii="宋体" w:hAnsi="宋体" w:hint="eastAsia"/>
          <w:kern w:val="0"/>
        </w:rPr>
        <w:t xml:space="preserve">GB 28050 </w:t>
      </w:r>
      <w:r w:rsidRPr="008D0894">
        <w:rPr>
          <w:rFonts w:ascii="宋体" w:hAnsi="宋体"/>
          <w:kern w:val="0"/>
        </w:rPr>
        <w:t xml:space="preserve"> </w:t>
      </w:r>
      <w:r w:rsidRPr="008D0894">
        <w:rPr>
          <w:rFonts w:ascii="宋体" w:hAnsi="宋体" w:hint="eastAsia"/>
          <w:kern w:val="0"/>
        </w:rPr>
        <w:t xml:space="preserve">食品安全国家标准 预包装食品营养标签通则 </w:t>
      </w:r>
    </w:p>
    <w:p w14:paraId="7DC7D03B" w14:textId="77777777" w:rsidR="00C6672F" w:rsidRPr="008D0894" w:rsidRDefault="00C6672F" w:rsidP="00C6672F">
      <w:pPr>
        <w:ind w:firstLineChars="200" w:firstLine="420"/>
        <w:rPr>
          <w:rFonts w:ascii="宋体" w:hAnsi="宋体"/>
          <w:kern w:val="0"/>
        </w:rPr>
      </w:pPr>
      <w:r w:rsidRPr="008D0894">
        <w:rPr>
          <w:rFonts w:ascii="宋体" w:hAnsi="宋体" w:hint="eastAsia"/>
          <w:kern w:val="0"/>
        </w:rPr>
        <w:t>GB 14881  食品安全国家标准 食品生产通用卫生规范</w:t>
      </w:r>
    </w:p>
    <w:p w14:paraId="758C6649" w14:textId="77777777" w:rsidR="00C6672F" w:rsidRPr="008D0894" w:rsidRDefault="00C6672F" w:rsidP="00C6672F">
      <w:pPr>
        <w:ind w:firstLineChars="200" w:firstLine="420"/>
        <w:rPr>
          <w:rFonts w:ascii="宋体" w:hAnsi="宋体"/>
          <w:kern w:val="0"/>
        </w:rPr>
      </w:pPr>
      <w:bookmarkStart w:id="4" w:name="_Hlk37713597"/>
      <w:r w:rsidRPr="008D0894">
        <w:rPr>
          <w:rFonts w:ascii="宋体" w:hAnsi="宋体" w:hint="eastAsia"/>
          <w:kern w:val="0"/>
        </w:rPr>
        <w:t>GB/T 317</w:t>
      </w:r>
      <w:bookmarkEnd w:id="4"/>
      <w:r w:rsidRPr="008D0894">
        <w:rPr>
          <w:rFonts w:ascii="宋体" w:hAnsi="宋体"/>
          <w:kern w:val="0"/>
        </w:rPr>
        <w:t xml:space="preserve"> </w:t>
      </w:r>
      <w:r w:rsidRPr="008D0894">
        <w:rPr>
          <w:rFonts w:ascii="宋体" w:hAnsi="宋体" w:hint="eastAsia"/>
          <w:kern w:val="0"/>
        </w:rPr>
        <w:t xml:space="preserve"> 白砂糖</w:t>
      </w:r>
    </w:p>
    <w:p w14:paraId="263CEC4B" w14:textId="226CC5E7" w:rsidR="00C6672F" w:rsidRPr="008D0894" w:rsidRDefault="00C6672F" w:rsidP="00C6672F">
      <w:pPr>
        <w:ind w:firstLineChars="200" w:firstLine="420"/>
        <w:rPr>
          <w:rFonts w:ascii="宋体" w:hAnsi="宋体"/>
          <w:kern w:val="0"/>
        </w:rPr>
      </w:pPr>
      <w:bookmarkStart w:id="5" w:name="_Hlk37713624"/>
      <w:r w:rsidRPr="008D0894">
        <w:rPr>
          <w:rFonts w:ascii="宋体" w:hAnsi="宋体" w:hint="eastAsia"/>
          <w:kern w:val="0"/>
        </w:rPr>
        <w:t>GB/T 35883</w:t>
      </w:r>
      <w:bookmarkEnd w:id="5"/>
      <w:r w:rsidRPr="008D0894">
        <w:rPr>
          <w:rFonts w:ascii="宋体" w:hAnsi="宋体"/>
          <w:kern w:val="0"/>
        </w:rPr>
        <w:t xml:space="preserve"> </w:t>
      </w:r>
      <w:r w:rsidRPr="008D0894">
        <w:rPr>
          <w:rFonts w:ascii="宋体" w:hAnsi="宋体" w:hint="eastAsia"/>
          <w:kern w:val="0"/>
        </w:rPr>
        <w:t xml:space="preserve"> 冰糖</w:t>
      </w:r>
    </w:p>
    <w:p w14:paraId="0A41B0C6" w14:textId="77777777" w:rsidR="00C6672F" w:rsidRPr="008D0894" w:rsidRDefault="00C6672F" w:rsidP="00C6672F">
      <w:pPr>
        <w:ind w:firstLineChars="200" w:firstLine="420"/>
        <w:rPr>
          <w:rFonts w:ascii="宋体" w:hAnsi="宋体"/>
          <w:kern w:val="0"/>
        </w:rPr>
      </w:pPr>
      <w:r w:rsidRPr="008D0894">
        <w:rPr>
          <w:rFonts w:ascii="宋体" w:hAnsi="宋体"/>
          <w:kern w:val="0"/>
        </w:rPr>
        <w:t>JJF</w:t>
      </w:r>
      <w:r w:rsidRPr="008D0894">
        <w:rPr>
          <w:rFonts w:ascii="宋体" w:hAnsi="宋体" w:hint="eastAsia"/>
          <w:kern w:val="0"/>
        </w:rPr>
        <w:t xml:space="preserve"> 1070  定量包装商品净含量计量检验规则</w:t>
      </w:r>
    </w:p>
    <w:p w14:paraId="04B0FB0E" w14:textId="024E0FC5" w:rsidR="005B76D9" w:rsidRDefault="00C6672F" w:rsidP="00C6672F">
      <w:pPr>
        <w:pStyle w:val="aff4"/>
        <w:ind w:firstLine="420"/>
        <w:rPr>
          <w:rFonts w:hAnsi="宋体"/>
        </w:rPr>
      </w:pPr>
      <w:r w:rsidRPr="008D0894">
        <w:rPr>
          <w:rFonts w:hAnsi="宋体" w:hint="eastAsia"/>
        </w:rPr>
        <w:t>国家质量监督检验检疫总局（2005）第</w:t>
      </w:r>
      <w:r w:rsidR="00B71258">
        <w:t> </w:t>
      </w:r>
      <w:r w:rsidRPr="008D0894">
        <w:rPr>
          <w:rFonts w:hAnsi="宋体" w:hint="eastAsia"/>
        </w:rPr>
        <w:t>75</w:t>
      </w:r>
      <w:r w:rsidR="00B71258">
        <w:t> </w:t>
      </w:r>
      <w:r w:rsidRPr="008D0894">
        <w:rPr>
          <w:rFonts w:hAnsi="宋体" w:hint="eastAsia"/>
        </w:rPr>
        <w:t>号令 《定量包装商品计量监督管理办法》</w:t>
      </w:r>
    </w:p>
    <w:p w14:paraId="07BFAA3F" w14:textId="5EF2F6C6" w:rsidR="00375D61" w:rsidRDefault="00375D61" w:rsidP="00C6672F">
      <w:pPr>
        <w:pStyle w:val="aff4"/>
        <w:ind w:firstLine="420"/>
        <w:rPr>
          <w:rFonts w:hAnsi="宋体"/>
        </w:rPr>
      </w:pPr>
    </w:p>
    <w:p w14:paraId="29F1EA21" w14:textId="40AFC73C" w:rsidR="00375D61" w:rsidRDefault="00375D61" w:rsidP="00C6672F">
      <w:pPr>
        <w:pStyle w:val="aff4"/>
        <w:ind w:firstLine="420"/>
        <w:rPr>
          <w:rFonts w:hAnsi="宋体"/>
        </w:rPr>
      </w:pPr>
    </w:p>
    <w:p w14:paraId="327B1B12" w14:textId="37CA45F3" w:rsidR="00375D61" w:rsidRDefault="00375D61" w:rsidP="00C6672F">
      <w:pPr>
        <w:pStyle w:val="aff4"/>
        <w:ind w:firstLine="420"/>
        <w:rPr>
          <w:rFonts w:hAnsi="宋体"/>
        </w:rPr>
      </w:pPr>
    </w:p>
    <w:p w14:paraId="65EA4EE5" w14:textId="68E19C4D" w:rsidR="00375D61" w:rsidRDefault="00375D61" w:rsidP="00C6672F">
      <w:pPr>
        <w:pStyle w:val="aff4"/>
        <w:ind w:firstLine="420"/>
        <w:rPr>
          <w:rFonts w:hAnsi="宋体"/>
        </w:rPr>
      </w:pPr>
    </w:p>
    <w:p w14:paraId="32363281" w14:textId="77777777" w:rsidR="00375D61" w:rsidRDefault="00375D61" w:rsidP="00C6672F">
      <w:pPr>
        <w:pStyle w:val="aff4"/>
        <w:ind w:firstLine="420"/>
        <w:rPr>
          <w:rFonts w:hAnsi="宋体"/>
        </w:rPr>
      </w:pPr>
    </w:p>
    <w:p w14:paraId="149BF9B1" w14:textId="59CC7829" w:rsidR="005B76D9" w:rsidRDefault="005B76D9" w:rsidP="00375D61">
      <w:pPr>
        <w:pStyle w:val="af"/>
        <w:numPr>
          <w:ilvl w:val="0"/>
          <w:numId w:val="0"/>
        </w:numPr>
        <w:spacing w:beforeLines="0" w:before="0" w:afterLines="100" w:after="312"/>
      </w:pPr>
      <w:r>
        <w:t>3</w:t>
      </w:r>
      <w:r>
        <w:rPr>
          <w:rFonts w:hint="eastAsia"/>
        </w:rPr>
        <w:t xml:space="preserve"> </w:t>
      </w:r>
      <w:r>
        <w:t xml:space="preserve"> </w:t>
      </w:r>
      <w:r w:rsidR="00C6672F" w:rsidRPr="00C6672F">
        <w:rPr>
          <w:rFonts w:hint="eastAsia"/>
        </w:rPr>
        <w:t>术语和定义</w:t>
      </w:r>
    </w:p>
    <w:p w14:paraId="53984AC3" w14:textId="21D211EF" w:rsidR="000550B2" w:rsidRPr="00B71258" w:rsidRDefault="000550B2" w:rsidP="008D0894">
      <w:pPr>
        <w:pStyle w:val="aff6"/>
        <w:spacing w:beforeLines="50" w:before="156" w:beforeAutospacing="0" w:afterLines="50" w:after="156" w:afterAutospacing="0"/>
        <w:outlineLvl w:val="0"/>
        <w:rPr>
          <w:rFonts w:ascii="黑体" w:eastAsia="黑体" w:hAnsi="黑体" w:cs="Times New Roman"/>
          <w:color w:val="auto"/>
          <w:sz w:val="21"/>
          <w:szCs w:val="20"/>
        </w:rPr>
      </w:pPr>
      <w:r w:rsidRPr="00B71258">
        <w:rPr>
          <w:rFonts w:ascii="黑体" w:eastAsia="黑体" w:hAnsi="黑体" w:cs="Times New Roman" w:hint="eastAsia"/>
          <w:color w:val="auto"/>
          <w:sz w:val="21"/>
          <w:szCs w:val="20"/>
        </w:rPr>
        <w:t>3</w:t>
      </w:r>
      <w:r w:rsidRPr="00B71258">
        <w:rPr>
          <w:rFonts w:ascii="黑体" w:eastAsia="黑体" w:hAnsi="黑体" w:cs="Times New Roman"/>
          <w:color w:val="auto"/>
          <w:sz w:val="21"/>
          <w:szCs w:val="20"/>
        </w:rPr>
        <w:t>.1</w:t>
      </w:r>
      <w:r w:rsidR="008D0894" w:rsidRPr="00B71258">
        <w:rPr>
          <w:rFonts w:ascii="黑体" w:eastAsia="黑体" w:hAnsi="黑体" w:cs="Times New Roman"/>
          <w:color w:val="auto"/>
          <w:sz w:val="21"/>
          <w:szCs w:val="20"/>
        </w:rPr>
        <w:t xml:space="preserve">  </w:t>
      </w:r>
      <w:r w:rsidRPr="00B71258">
        <w:rPr>
          <w:rFonts w:ascii="黑体" w:eastAsia="黑体" w:hAnsi="黑体" w:cs="Times New Roman" w:hint="eastAsia"/>
          <w:color w:val="auto"/>
          <w:sz w:val="21"/>
          <w:szCs w:val="20"/>
        </w:rPr>
        <w:t>独山盐酸菜</w:t>
      </w:r>
    </w:p>
    <w:p w14:paraId="1478EACB" w14:textId="1306BCFE" w:rsidR="000550B2" w:rsidRPr="008D0894" w:rsidRDefault="000550B2" w:rsidP="008D0894">
      <w:pPr>
        <w:ind w:firstLineChars="200" w:firstLine="420"/>
        <w:rPr>
          <w:kern w:val="0"/>
        </w:rPr>
      </w:pPr>
      <w:r w:rsidRPr="008D0894">
        <w:rPr>
          <w:rFonts w:hint="eastAsia"/>
          <w:kern w:val="0"/>
        </w:rPr>
        <w:t>以十字科青菜为主要原料，经盐渍</w:t>
      </w:r>
      <w:r w:rsidR="003479E7" w:rsidRPr="008D0894">
        <w:rPr>
          <w:rFonts w:hint="eastAsia"/>
          <w:kern w:val="0"/>
        </w:rPr>
        <w:t>发酵</w:t>
      </w:r>
      <w:r w:rsidRPr="008D0894">
        <w:rPr>
          <w:rFonts w:hint="eastAsia"/>
          <w:kern w:val="0"/>
        </w:rPr>
        <w:t>后，</w:t>
      </w:r>
      <w:r w:rsidR="003479E7" w:rsidRPr="008D0894">
        <w:rPr>
          <w:rFonts w:hint="eastAsia"/>
          <w:kern w:val="0"/>
        </w:rPr>
        <w:t>再</w:t>
      </w:r>
      <w:r w:rsidRPr="008D0894">
        <w:rPr>
          <w:rFonts w:hint="eastAsia"/>
          <w:kern w:val="0"/>
        </w:rPr>
        <w:t>配以</w:t>
      </w:r>
      <w:r w:rsidR="000F6347" w:rsidRPr="008D0894">
        <w:rPr>
          <w:rFonts w:hint="eastAsia"/>
          <w:kern w:val="0"/>
        </w:rPr>
        <w:t>醪糟、</w:t>
      </w:r>
      <w:r w:rsidRPr="008D0894">
        <w:rPr>
          <w:rFonts w:hint="eastAsia"/>
          <w:kern w:val="0"/>
        </w:rPr>
        <w:t>白糖、冰糖、辣椒</w:t>
      </w:r>
      <w:r w:rsidR="00F05E01" w:rsidRPr="008D0894">
        <w:rPr>
          <w:rFonts w:hint="eastAsia"/>
          <w:kern w:val="0"/>
        </w:rPr>
        <w:t>、大蒜</w:t>
      </w:r>
      <w:r w:rsidRPr="008D0894">
        <w:rPr>
          <w:rFonts w:hint="eastAsia"/>
          <w:kern w:val="0"/>
        </w:rPr>
        <w:t>等辅料</w:t>
      </w:r>
      <w:r w:rsidR="003479E7" w:rsidRPr="008D0894">
        <w:rPr>
          <w:rFonts w:hint="eastAsia"/>
          <w:kern w:val="0"/>
        </w:rPr>
        <w:t>二次发酵</w:t>
      </w:r>
      <w:r w:rsidRPr="008D0894">
        <w:rPr>
          <w:rFonts w:hint="eastAsia"/>
          <w:kern w:val="0"/>
        </w:rPr>
        <w:t>而成的糟渍菜。</w:t>
      </w:r>
    </w:p>
    <w:p w14:paraId="4CF485EC" w14:textId="530C43F7" w:rsidR="000550B2" w:rsidRPr="00B71258" w:rsidRDefault="000550B2" w:rsidP="00B71258">
      <w:pPr>
        <w:pStyle w:val="aff6"/>
        <w:spacing w:beforeLines="50" w:before="156" w:beforeAutospacing="0" w:afterLines="50" w:after="156" w:afterAutospacing="0"/>
        <w:outlineLvl w:val="0"/>
        <w:rPr>
          <w:rFonts w:ascii="黑体" w:eastAsia="黑体" w:hAnsi="黑体" w:cs="Times New Roman"/>
          <w:color w:val="auto"/>
          <w:sz w:val="21"/>
          <w:szCs w:val="20"/>
        </w:rPr>
      </w:pPr>
      <w:r w:rsidRPr="00B71258">
        <w:rPr>
          <w:rFonts w:ascii="黑体" w:eastAsia="黑体" w:hAnsi="黑体" w:cs="Times New Roman" w:hint="eastAsia"/>
          <w:color w:val="auto"/>
          <w:sz w:val="21"/>
          <w:szCs w:val="20"/>
        </w:rPr>
        <w:t>3</w:t>
      </w:r>
      <w:r w:rsidRPr="00B71258">
        <w:rPr>
          <w:rFonts w:ascii="黑体" w:eastAsia="黑体" w:hAnsi="黑体" w:cs="Times New Roman"/>
          <w:color w:val="auto"/>
          <w:sz w:val="21"/>
          <w:szCs w:val="20"/>
        </w:rPr>
        <w:t>.2</w:t>
      </w:r>
      <w:r w:rsidR="00B71258">
        <w:rPr>
          <w:rFonts w:ascii="黑体" w:eastAsia="黑体" w:hAnsi="黑体" w:cs="Times New Roman"/>
          <w:color w:val="auto"/>
          <w:sz w:val="21"/>
          <w:szCs w:val="20"/>
        </w:rPr>
        <w:t xml:space="preserve">  </w:t>
      </w:r>
      <w:r w:rsidRPr="00B71258">
        <w:rPr>
          <w:rFonts w:ascii="黑体" w:eastAsia="黑体" w:hAnsi="黑体" w:cs="Times New Roman" w:hint="eastAsia"/>
          <w:color w:val="auto"/>
          <w:sz w:val="21"/>
          <w:szCs w:val="20"/>
        </w:rPr>
        <w:t>醪糟</w:t>
      </w:r>
    </w:p>
    <w:p w14:paraId="3EC6B838" w14:textId="1B72622C" w:rsidR="005B76D9" w:rsidRPr="008D0894" w:rsidRDefault="000550B2" w:rsidP="008D0894">
      <w:pPr>
        <w:ind w:firstLineChars="200" w:firstLine="420"/>
        <w:rPr>
          <w:rFonts w:ascii="宋体" w:hAnsi="宋体"/>
        </w:rPr>
      </w:pPr>
      <w:r w:rsidRPr="008D0894">
        <w:rPr>
          <w:rFonts w:hint="eastAsia"/>
          <w:kern w:val="0"/>
        </w:rPr>
        <w:t>以糯米为主要原料，采用传统固态发酵米酒生产工艺，经蒸</w:t>
      </w:r>
      <w:r w:rsidR="00D700B2" w:rsidRPr="008D0894">
        <w:rPr>
          <w:rFonts w:hint="eastAsia"/>
          <w:kern w:val="0"/>
        </w:rPr>
        <w:t>熟</w:t>
      </w:r>
      <w:r w:rsidRPr="008D0894">
        <w:rPr>
          <w:rFonts w:hint="eastAsia"/>
          <w:kern w:val="0"/>
        </w:rPr>
        <w:t>、发酵而成的具有特殊风味带有微甜口感的</w:t>
      </w:r>
      <w:r w:rsidR="000F6347" w:rsidRPr="008D0894">
        <w:rPr>
          <w:rFonts w:hint="eastAsia"/>
          <w:kern w:val="0"/>
        </w:rPr>
        <w:t>酒酿（甜酒）</w:t>
      </w:r>
      <w:r w:rsidRPr="008D0894">
        <w:rPr>
          <w:rFonts w:hint="eastAsia"/>
          <w:kern w:val="0"/>
        </w:rPr>
        <w:t>。</w:t>
      </w:r>
    </w:p>
    <w:p w14:paraId="689609AB" w14:textId="1DDEF0E9" w:rsidR="005B76D9" w:rsidRDefault="005B76D9">
      <w:pPr>
        <w:pStyle w:val="af"/>
        <w:numPr>
          <w:ilvl w:val="0"/>
          <w:numId w:val="0"/>
        </w:numPr>
        <w:spacing w:beforeLines="100" w:before="312" w:afterLines="100" w:after="312"/>
      </w:pPr>
      <w:r>
        <w:t>4</w:t>
      </w:r>
      <w:r>
        <w:rPr>
          <w:rFonts w:hint="eastAsia"/>
        </w:rPr>
        <w:t xml:space="preserve"> </w:t>
      </w:r>
      <w:r>
        <w:t xml:space="preserve"> </w:t>
      </w:r>
      <w:r w:rsidR="000550B2" w:rsidRPr="000550B2">
        <w:rPr>
          <w:rFonts w:hint="eastAsia"/>
        </w:rPr>
        <w:t>技术要求</w:t>
      </w:r>
    </w:p>
    <w:p w14:paraId="4029B57D" w14:textId="77777777" w:rsidR="00E7586D" w:rsidRPr="00B71258" w:rsidRDefault="00E7586D" w:rsidP="00E7586D">
      <w:pPr>
        <w:pStyle w:val="aff6"/>
        <w:spacing w:beforeLines="50" w:before="156" w:beforeAutospacing="0" w:afterLines="50" w:after="156" w:afterAutospacing="0"/>
        <w:outlineLvl w:val="0"/>
        <w:rPr>
          <w:rFonts w:ascii="黑体" w:eastAsia="黑体" w:hAnsi="黑体" w:cs="Times New Roman"/>
          <w:color w:val="auto"/>
          <w:sz w:val="21"/>
          <w:szCs w:val="20"/>
        </w:rPr>
      </w:pPr>
      <w:r w:rsidRPr="00B71258">
        <w:rPr>
          <w:rFonts w:ascii="黑体" w:eastAsia="黑体" w:hAnsi="黑体" w:cs="Times New Roman" w:hint="eastAsia"/>
          <w:color w:val="auto"/>
          <w:sz w:val="21"/>
          <w:szCs w:val="20"/>
        </w:rPr>
        <w:t xml:space="preserve">4.1 </w:t>
      </w:r>
      <w:r w:rsidRPr="00B71258">
        <w:rPr>
          <w:rFonts w:ascii="黑体" w:eastAsia="黑体" w:hAnsi="黑体" w:cs="Times New Roman"/>
          <w:color w:val="auto"/>
          <w:sz w:val="21"/>
          <w:szCs w:val="20"/>
        </w:rPr>
        <w:t xml:space="preserve"> </w:t>
      </w:r>
      <w:r w:rsidRPr="00B71258">
        <w:rPr>
          <w:rFonts w:ascii="黑体" w:eastAsia="黑体" w:hAnsi="黑体" w:cs="Times New Roman" w:hint="eastAsia"/>
          <w:color w:val="auto"/>
          <w:sz w:val="21"/>
          <w:szCs w:val="20"/>
        </w:rPr>
        <w:t>原辅料</w:t>
      </w:r>
    </w:p>
    <w:p w14:paraId="1B245F05" w14:textId="77777777" w:rsidR="00E7586D" w:rsidRPr="00B71258" w:rsidRDefault="00E7586D" w:rsidP="00E7586D">
      <w:pPr>
        <w:pStyle w:val="aff6"/>
        <w:spacing w:beforeLines="50" w:before="156" w:beforeAutospacing="0" w:afterLines="50" w:after="156" w:afterAutospacing="0"/>
        <w:outlineLvl w:val="0"/>
        <w:rPr>
          <w:rFonts w:ascii="黑体" w:eastAsia="黑体" w:hAnsi="黑体" w:cs="Times New Roman"/>
          <w:color w:val="auto"/>
          <w:sz w:val="21"/>
          <w:szCs w:val="20"/>
        </w:rPr>
      </w:pPr>
      <w:r w:rsidRPr="00B71258">
        <w:rPr>
          <w:rFonts w:ascii="黑体" w:eastAsia="黑体" w:hAnsi="黑体" w:cs="Times New Roman" w:hint="eastAsia"/>
          <w:color w:val="auto"/>
          <w:sz w:val="21"/>
          <w:szCs w:val="20"/>
        </w:rPr>
        <w:t xml:space="preserve">4.1.1 </w:t>
      </w:r>
      <w:r w:rsidRPr="00B71258">
        <w:rPr>
          <w:rFonts w:ascii="黑体" w:eastAsia="黑体" w:hAnsi="黑体" w:cs="Times New Roman"/>
          <w:color w:val="auto"/>
          <w:sz w:val="21"/>
          <w:szCs w:val="20"/>
        </w:rPr>
        <w:t xml:space="preserve"> </w:t>
      </w:r>
      <w:r w:rsidRPr="00B71258">
        <w:rPr>
          <w:rFonts w:ascii="黑体" w:eastAsia="黑体" w:hAnsi="黑体" w:cs="Times New Roman" w:hint="eastAsia"/>
          <w:color w:val="auto"/>
          <w:sz w:val="21"/>
          <w:szCs w:val="20"/>
        </w:rPr>
        <w:t>食用盐</w:t>
      </w:r>
    </w:p>
    <w:p w14:paraId="5D5DF7CA" w14:textId="4A90A75E" w:rsidR="00E7586D" w:rsidRPr="008D0894" w:rsidRDefault="00E7586D" w:rsidP="008D0894">
      <w:pPr>
        <w:ind w:firstLineChars="200" w:firstLine="420"/>
        <w:rPr>
          <w:kern w:val="0"/>
        </w:rPr>
      </w:pPr>
      <w:r w:rsidRPr="008D0894">
        <w:rPr>
          <w:rFonts w:hint="eastAsia"/>
          <w:kern w:val="0"/>
        </w:rPr>
        <w:t>应符合</w:t>
      </w:r>
      <w:r w:rsidR="00B71258">
        <w:t> </w:t>
      </w:r>
      <w:r w:rsidRPr="00524EEB">
        <w:rPr>
          <w:rFonts w:ascii="宋体" w:hAnsi="宋体"/>
          <w:kern w:val="0"/>
        </w:rPr>
        <w:t>GB 2721</w:t>
      </w:r>
      <w:r w:rsidR="00B71258">
        <w:t> </w:t>
      </w:r>
      <w:r w:rsidRPr="008D0894">
        <w:rPr>
          <w:rFonts w:hint="eastAsia"/>
          <w:kern w:val="0"/>
        </w:rPr>
        <w:t>的规定。</w:t>
      </w:r>
    </w:p>
    <w:p w14:paraId="78F7EA54" w14:textId="77777777" w:rsidR="00E7586D" w:rsidRPr="00B71258" w:rsidRDefault="00E7586D" w:rsidP="00E7586D">
      <w:pPr>
        <w:pStyle w:val="aff6"/>
        <w:spacing w:beforeLines="50" w:before="156" w:beforeAutospacing="0" w:afterLines="50" w:after="156" w:afterAutospacing="0"/>
        <w:outlineLvl w:val="0"/>
        <w:rPr>
          <w:rFonts w:ascii="黑体" w:eastAsia="黑体" w:hAnsi="黑体" w:cs="Times New Roman"/>
          <w:color w:val="auto"/>
          <w:sz w:val="21"/>
          <w:szCs w:val="20"/>
        </w:rPr>
      </w:pPr>
      <w:r w:rsidRPr="00B71258">
        <w:rPr>
          <w:rFonts w:ascii="黑体" w:eastAsia="黑体" w:hAnsi="黑体" w:cs="Times New Roman" w:hint="eastAsia"/>
          <w:color w:val="auto"/>
          <w:sz w:val="21"/>
          <w:szCs w:val="20"/>
        </w:rPr>
        <w:t xml:space="preserve">4.1.2 </w:t>
      </w:r>
      <w:r w:rsidRPr="00B71258">
        <w:rPr>
          <w:rFonts w:ascii="黑体" w:eastAsia="黑体" w:hAnsi="黑体" w:cs="Times New Roman"/>
          <w:color w:val="auto"/>
          <w:sz w:val="21"/>
          <w:szCs w:val="20"/>
        </w:rPr>
        <w:t xml:space="preserve"> </w:t>
      </w:r>
      <w:r w:rsidRPr="00B71258">
        <w:rPr>
          <w:rFonts w:ascii="黑体" w:eastAsia="黑体" w:hAnsi="黑体" w:cs="Times New Roman" w:hint="eastAsia"/>
          <w:color w:val="auto"/>
          <w:sz w:val="21"/>
          <w:szCs w:val="20"/>
        </w:rPr>
        <w:t>白砂糖</w:t>
      </w:r>
    </w:p>
    <w:p w14:paraId="59E59293" w14:textId="70CEB4F8" w:rsidR="00E7586D" w:rsidRPr="008D0894" w:rsidRDefault="00E7586D" w:rsidP="008D0894">
      <w:pPr>
        <w:ind w:firstLineChars="200" w:firstLine="420"/>
        <w:rPr>
          <w:kern w:val="0"/>
        </w:rPr>
      </w:pPr>
      <w:r w:rsidRPr="008D0894">
        <w:rPr>
          <w:rFonts w:hint="eastAsia"/>
          <w:kern w:val="0"/>
        </w:rPr>
        <w:t>应符合</w:t>
      </w:r>
      <w:r w:rsidR="00B71258">
        <w:t> </w:t>
      </w:r>
      <w:r w:rsidRPr="00524EEB">
        <w:rPr>
          <w:rFonts w:ascii="宋体" w:hAnsi="宋体"/>
          <w:kern w:val="0"/>
        </w:rPr>
        <w:t>GB/T 317</w:t>
      </w:r>
      <w:r w:rsidR="00B71258">
        <w:t> </w:t>
      </w:r>
      <w:r w:rsidRPr="008D0894">
        <w:rPr>
          <w:rFonts w:hint="eastAsia"/>
          <w:kern w:val="0"/>
        </w:rPr>
        <w:t>的规定。</w:t>
      </w:r>
    </w:p>
    <w:p w14:paraId="5734E732" w14:textId="77777777" w:rsidR="00E7586D" w:rsidRPr="00B71258" w:rsidRDefault="00E7586D" w:rsidP="00E7586D">
      <w:pPr>
        <w:pStyle w:val="aff6"/>
        <w:spacing w:beforeLines="50" w:before="156" w:beforeAutospacing="0" w:afterLines="50" w:after="156" w:afterAutospacing="0"/>
        <w:outlineLvl w:val="0"/>
        <w:rPr>
          <w:rFonts w:ascii="黑体" w:eastAsia="黑体" w:hAnsi="黑体" w:cs="Times New Roman"/>
          <w:color w:val="auto"/>
          <w:sz w:val="21"/>
          <w:szCs w:val="20"/>
        </w:rPr>
      </w:pPr>
      <w:r w:rsidRPr="00B71258">
        <w:rPr>
          <w:rFonts w:ascii="黑体" w:eastAsia="黑体" w:hAnsi="黑体" w:cs="Times New Roman" w:hint="eastAsia"/>
          <w:color w:val="auto"/>
          <w:sz w:val="21"/>
          <w:szCs w:val="20"/>
        </w:rPr>
        <w:t>4.1.3  冰糖</w:t>
      </w:r>
    </w:p>
    <w:p w14:paraId="2396422E" w14:textId="4ECCE526" w:rsidR="00E7586D" w:rsidRPr="008D0894" w:rsidRDefault="00E7586D" w:rsidP="008D0894">
      <w:pPr>
        <w:ind w:firstLineChars="200" w:firstLine="420"/>
        <w:rPr>
          <w:kern w:val="0"/>
        </w:rPr>
      </w:pPr>
      <w:r w:rsidRPr="008D0894">
        <w:rPr>
          <w:rFonts w:hint="eastAsia"/>
          <w:kern w:val="0"/>
        </w:rPr>
        <w:t>应符合</w:t>
      </w:r>
      <w:r w:rsidR="00B71258">
        <w:t> </w:t>
      </w:r>
      <w:r w:rsidRPr="00524EEB">
        <w:rPr>
          <w:rFonts w:ascii="宋体" w:hAnsi="宋体"/>
          <w:kern w:val="0"/>
        </w:rPr>
        <w:t>GB/T 35883</w:t>
      </w:r>
      <w:r w:rsidR="00B71258">
        <w:t> </w:t>
      </w:r>
      <w:r w:rsidRPr="008D0894">
        <w:rPr>
          <w:rFonts w:hint="eastAsia"/>
          <w:kern w:val="0"/>
        </w:rPr>
        <w:t>的规定。</w:t>
      </w:r>
    </w:p>
    <w:p w14:paraId="5675B075" w14:textId="77777777" w:rsidR="00E7586D" w:rsidRPr="00B71258" w:rsidRDefault="00E7586D" w:rsidP="00E7586D">
      <w:pPr>
        <w:pStyle w:val="aff6"/>
        <w:spacing w:beforeLines="50" w:before="156" w:beforeAutospacing="0" w:afterLines="50" w:after="156" w:afterAutospacing="0"/>
        <w:outlineLvl w:val="0"/>
        <w:rPr>
          <w:rFonts w:ascii="黑体" w:eastAsia="黑体" w:hAnsi="黑体" w:cs="Times New Roman"/>
          <w:color w:val="auto"/>
          <w:sz w:val="21"/>
          <w:szCs w:val="20"/>
        </w:rPr>
      </w:pPr>
      <w:r w:rsidRPr="00B71258">
        <w:rPr>
          <w:rFonts w:ascii="黑体" w:eastAsia="黑体" w:hAnsi="黑体" w:cs="Times New Roman" w:hint="eastAsia"/>
          <w:color w:val="auto"/>
          <w:sz w:val="21"/>
          <w:szCs w:val="20"/>
        </w:rPr>
        <w:t xml:space="preserve">4.1.4 </w:t>
      </w:r>
      <w:r w:rsidRPr="00B71258">
        <w:rPr>
          <w:rFonts w:ascii="黑体" w:eastAsia="黑体" w:hAnsi="黑体" w:cs="Times New Roman"/>
          <w:color w:val="auto"/>
          <w:sz w:val="21"/>
          <w:szCs w:val="20"/>
        </w:rPr>
        <w:t xml:space="preserve"> </w:t>
      </w:r>
      <w:r w:rsidRPr="00B71258">
        <w:rPr>
          <w:rFonts w:ascii="黑体" w:eastAsia="黑体" w:hAnsi="黑体" w:cs="Times New Roman" w:hint="eastAsia"/>
          <w:color w:val="auto"/>
          <w:sz w:val="21"/>
          <w:szCs w:val="20"/>
        </w:rPr>
        <w:t>生产用水</w:t>
      </w:r>
    </w:p>
    <w:p w14:paraId="7BFF58DC" w14:textId="129110BF" w:rsidR="00E7586D" w:rsidRPr="00E7586D" w:rsidRDefault="00E7586D" w:rsidP="008D0894">
      <w:pPr>
        <w:ind w:firstLineChars="200" w:firstLine="420"/>
        <w:rPr>
          <w:rFonts w:ascii="宋体" w:hAnsi="宋体"/>
        </w:rPr>
      </w:pPr>
      <w:r w:rsidRPr="008D0894">
        <w:rPr>
          <w:rFonts w:hint="eastAsia"/>
          <w:kern w:val="0"/>
        </w:rPr>
        <w:t>应符合</w:t>
      </w:r>
      <w:r w:rsidR="00B71258">
        <w:t> </w:t>
      </w:r>
      <w:r w:rsidRPr="00524EEB">
        <w:rPr>
          <w:rFonts w:ascii="宋体" w:hAnsi="宋体" w:hint="eastAsia"/>
          <w:kern w:val="0"/>
        </w:rPr>
        <w:t>GB 5749</w:t>
      </w:r>
      <w:r w:rsidR="00B71258">
        <w:t> </w:t>
      </w:r>
      <w:r w:rsidRPr="008D0894">
        <w:rPr>
          <w:rFonts w:hint="eastAsia"/>
          <w:kern w:val="0"/>
        </w:rPr>
        <w:t>的规定。</w:t>
      </w:r>
    </w:p>
    <w:p w14:paraId="0E00E065" w14:textId="77777777" w:rsidR="00E7586D" w:rsidRPr="00B71258" w:rsidRDefault="00E7586D" w:rsidP="00E7586D">
      <w:pPr>
        <w:pStyle w:val="aff6"/>
        <w:spacing w:beforeLines="50" w:before="156" w:beforeAutospacing="0" w:afterLines="50" w:after="156" w:afterAutospacing="0"/>
        <w:outlineLvl w:val="0"/>
        <w:rPr>
          <w:rFonts w:ascii="黑体" w:eastAsia="黑体" w:hAnsi="黑体" w:cs="Times New Roman"/>
          <w:color w:val="auto"/>
          <w:sz w:val="21"/>
          <w:szCs w:val="20"/>
        </w:rPr>
      </w:pPr>
      <w:r w:rsidRPr="00B71258">
        <w:rPr>
          <w:rFonts w:ascii="黑体" w:eastAsia="黑体" w:hAnsi="黑体" w:cs="Times New Roman" w:hint="eastAsia"/>
          <w:color w:val="auto"/>
          <w:sz w:val="21"/>
          <w:szCs w:val="20"/>
        </w:rPr>
        <w:t xml:space="preserve">4.1.5 </w:t>
      </w:r>
      <w:r w:rsidRPr="00B71258">
        <w:rPr>
          <w:rFonts w:ascii="黑体" w:eastAsia="黑体" w:hAnsi="黑体" w:cs="Times New Roman"/>
          <w:color w:val="auto"/>
          <w:sz w:val="21"/>
          <w:szCs w:val="20"/>
        </w:rPr>
        <w:t xml:space="preserve"> </w:t>
      </w:r>
      <w:r w:rsidRPr="00B71258">
        <w:rPr>
          <w:rFonts w:ascii="黑体" w:eastAsia="黑体" w:hAnsi="黑体" w:cs="Times New Roman" w:hint="eastAsia"/>
          <w:color w:val="auto"/>
          <w:sz w:val="21"/>
          <w:szCs w:val="20"/>
        </w:rPr>
        <w:t>其他辅料</w:t>
      </w:r>
    </w:p>
    <w:p w14:paraId="52AD2888" w14:textId="77777777" w:rsidR="00E7586D" w:rsidRPr="00E7586D" w:rsidRDefault="00E7586D" w:rsidP="008D0894">
      <w:pPr>
        <w:ind w:firstLineChars="200" w:firstLine="420"/>
        <w:rPr>
          <w:rFonts w:ascii="宋体" w:hAnsi="宋体"/>
        </w:rPr>
      </w:pPr>
      <w:r w:rsidRPr="008D0894">
        <w:rPr>
          <w:rFonts w:hint="eastAsia"/>
          <w:kern w:val="0"/>
        </w:rPr>
        <w:t>应符合相应的食品标准和有关规定。</w:t>
      </w:r>
    </w:p>
    <w:p w14:paraId="57F8B8D4" w14:textId="77777777" w:rsidR="00E7586D" w:rsidRPr="00B71258" w:rsidRDefault="00E7586D" w:rsidP="00E7586D">
      <w:pPr>
        <w:pStyle w:val="aff6"/>
        <w:spacing w:beforeLines="50" w:before="156" w:beforeAutospacing="0" w:afterLines="50" w:after="156" w:afterAutospacing="0"/>
        <w:outlineLvl w:val="0"/>
        <w:rPr>
          <w:rFonts w:ascii="黑体" w:eastAsia="黑体" w:hAnsi="黑体" w:cs="Times New Roman"/>
          <w:color w:val="auto"/>
          <w:sz w:val="21"/>
          <w:szCs w:val="20"/>
        </w:rPr>
      </w:pPr>
      <w:r w:rsidRPr="00B71258">
        <w:rPr>
          <w:rFonts w:ascii="黑体" w:eastAsia="黑体" w:hAnsi="黑体" w:cs="Times New Roman" w:hint="eastAsia"/>
          <w:color w:val="auto"/>
          <w:sz w:val="21"/>
          <w:szCs w:val="20"/>
        </w:rPr>
        <w:t>4.2  感官指标</w:t>
      </w:r>
    </w:p>
    <w:p w14:paraId="5DBBB7DD" w14:textId="0FCAAA40" w:rsidR="003479E7" w:rsidRPr="008D0894" w:rsidRDefault="00E7586D" w:rsidP="008D0894">
      <w:pPr>
        <w:ind w:firstLineChars="200" w:firstLine="420"/>
        <w:rPr>
          <w:kern w:val="0"/>
        </w:rPr>
      </w:pPr>
      <w:r w:rsidRPr="008D0894">
        <w:rPr>
          <w:rFonts w:hint="eastAsia"/>
          <w:kern w:val="0"/>
        </w:rPr>
        <w:t>感官指标应符合表</w:t>
      </w:r>
      <w:r w:rsidR="00B71258">
        <w:t> </w:t>
      </w:r>
      <w:r w:rsidRPr="00524EEB">
        <w:rPr>
          <w:rFonts w:ascii="宋体" w:hAnsi="宋体" w:hint="eastAsia"/>
          <w:kern w:val="0"/>
        </w:rPr>
        <w:t>1</w:t>
      </w:r>
      <w:r w:rsidR="00B71258">
        <w:t> </w:t>
      </w:r>
      <w:r w:rsidRPr="008D0894">
        <w:rPr>
          <w:rFonts w:hint="eastAsia"/>
          <w:kern w:val="0"/>
        </w:rPr>
        <w:t>规定。</w:t>
      </w:r>
    </w:p>
    <w:p w14:paraId="7C72BA50" w14:textId="0F4FEB3F" w:rsidR="005D1064" w:rsidRDefault="005D1064" w:rsidP="005D1064">
      <w:pPr>
        <w:pStyle w:val="af"/>
        <w:numPr>
          <w:ilvl w:val="0"/>
          <w:numId w:val="0"/>
        </w:numPr>
        <w:spacing w:beforeLines="100" w:before="312" w:afterLines="100" w:after="312"/>
        <w:jc w:val="center"/>
      </w:pPr>
      <w:r>
        <w:rPr>
          <w:rFonts w:hint="eastAsia"/>
        </w:rPr>
        <w:t>表</w:t>
      </w:r>
      <w:r>
        <w:t> </w:t>
      </w:r>
      <w:r>
        <w:rPr>
          <w:rFonts w:hint="eastAsia"/>
        </w:rPr>
        <w:t xml:space="preserve">1  </w:t>
      </w:r>
      <w:r w:rsidRPr="005D1064">
        <w:rPr>
          <w:rFonts w:hint="eastAsia"/>
        </w:rPr>
        <w:t>感官要求</w:t>
      </w:r>
    </w:p>
    <w:tbl>
      <w:tblPr>
        <w:tblStyle w:val="affff6"/>
        <w:tblW w:w="0" w:type="auto"/>
        <w:tblLook w:val="04A0" w:firstRow="1" w:lastRow="0" w:firstColumn="1" w:lastColumn="0" w:noHBand="0" w:noVBand="1"/>
      </w:tblPr>
      <w:tblGrid>
        <w:gridCol w:w="1770"/>
        <w:gridCol w:w="4838"/>
        <w:gridCol w:w="2737"/>
      </w:tblGrid>
      <w:tr w:rsidR="001F7EFA" w14:paraId="37D3EF47" w14:textId="77777777" w:rsidTr="00375D61">
        <w:trPr>
          <w:trHeight w:val="425"/>
        </w:trPr>
        <w:tc>
          <w:tcPr>
            <w:tcW w:w="1770" w:type="dxa"/>
            <w:vAlign w:val="center"/>
          </w:tcPr>
          <w:p w14:paraId="5F796349" w14:textId="01D0E67B" w:rsidR="001F7EFA" w:rsidRPr="001F7EFA" w:rsidRDefault="001F7EFA" w:rsidP="001F7EFA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 w:rsidRPr="001F7EFA">
              <w:rPr>
                <w:rFonts w:hint="eastAsia"/>
                <w:sz w:val="18"/>
                <w:szCs w:val="18"/>
              </w:rPr>
              <w:t>项  目</w:t>
            </w:r>
          </w:p>
        </w:tc>
        <w:tc>
          <w:tcPr>
            <w:tcW w:w="4838" w:type="dxa"/>
            <w:vAlign w:val="center"/>
          </w:tcPr>
          <w:p w14:paraId="4EE2D67D" w14:textId="47E9725F" w:rsidR="001F7EFA" w:rsidRPr="001F7EFA" w:rsidRDefault="001F7EFA" w:rsidP="001F7EFA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 w:rsidRPr="001F7EFA">
              <w:rPr>
                <w:rFonts w:hint="eastAsia"/>
                <w:sz w:val="18"/>
                <w:szCs w:val="18"/>
              </w:rPr>
              <w:t>要  求</w:t>
            </w:r>
          </w:p>
        </w:tc>
        <w:tc>
          <w:tcPr>
            <w:tcW w:w="2737" w:type="dxa"/>
            <w:vAlign w:val="center"/>
          </w:tcPr>
          <w:p w14:paraId="6F4B539F" w14:textId="2D9189B6" w:rsidR="001F7EFA" w:rsidRPr="001F7EFA" w:rsidRDefault="001F7EFA" w:rsidP="001F7EFA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 w:rsidRPr="001F7EFA">
              <w:rPr>
                <w:rFonts w:hint="eastAsia"/>
                <w:sz w:val="18"/>
                <w:szCs w:val="18"/>
              </w:rPr>
              <w:t>检验方法</w:t>
            </w:r>
          </w:p>
        </w:tc>
      </w:tr>
      <w:tr w:rsidR="001F7EFA" w14:paraId="7A06A5FD" w14:textId="77777777" w:rsidTr="00375D61">
        <w:trPr>
          <w:trHeight w:val="425"/>
        </w:trPr>
        <w:tc>
          <w:tcPr>
            <w:tcW w:w="1770" w:type="dxa"/>
            <w:vAlign w:val="center"/>
          </w:tcPr>
          <w:p w14:paraId="588F3BA7" w14:textId="75DC7219" w:rsidR="001F7EFA" w:rsidRPr="001F7EFA" w:rsidRDefault="001F7EFA" w:rsidP="001F7EFA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 w:rsidRPr="001F7EFA">
              <w:rPr>
                <w:rFonts w:hint="eastAsia"/>
                <w:sz w:val="18"/>
                <w:szCs w:val="18"/>
              </w:rPr>
              <w:t>色  泽</w:t>
            </w:r>
          </w:p>
        </w:tc>
        <w:tc>
          <w:tcPr>
            <w:tcW w:w="4838" w:type="dxa"/>
            <w:vAlign w:val="center"/>
          </w:tcPr>
          <w:p w14:paraId="09F04CBD" w14:textId="5A4C2118" w:rsidR="001F7EFA" w:rsidRPr="001F7EFA" w:rsidRDefault="001F7EFA" w:rsidP="001F7EFA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 w:rsidRPr="001F7EFA">
              <w:rPr>
                <w:rFonts w:hint="eastAsia"/>
                <w:sz w:val="18"/>
                <w:szCs w:val="18"/>
              </w:rPr>
              <w:t>具有产品固有色泽</w:t>
            </w:r>
          </w:p>
        </w:tc>
        <w:tc>
          <w:tcPr>
            <w:tcW w:w="2737" w:type="dxa"/>
            <w:vMerge w:val="restart"/>
            <w:vAlign w:val="center"/>
          </w:tcPr>
          <w:p w14:paraId="62BCA4AF" w14:textId="2661D17F" w:rsidR="001F7EFA" w:rsidRPr="001F7EFA" w:rsidRDefault="001F7EFA" w:rsidP="001F7EFA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 w:rsidRPr="001F7EFA">
              <w:rPr>
                <w:rFonts w:hint="eastAsia"/>
                <w:sz w:val="18"/>
                <w:szCs w:val="18"/>
              </w:rPr>
              <w:t>在自然光线条件下观察容器密闭情况、外观、并将内容物倒入洁净的瓷盘中，用肉眼观察其色泽及杂质，嗅其气味，尝其滋味</w:t>
            </w:r>
          </w:p>
        </w:tc>
      </w:tr>
      <w:tr w:rsidR="001F7EFA" w14:paraId="6FB7EFFC" w14:textId="77777777" w:rsidTr="00375D61">
        <w:trPr>
          <w:trHeight w:val="425"/>
        </w:trPr>
        <w:tc>
          <w:tcPr>
            <w:tcW w:w="1770" w:type="dxa"/>
            <w:vAlign w:val="center"/>
          </w:tcPr>
          <w:p w14:paraId="6C1AC1A2" w14:textId="7D6991B2" w:rsidR="001F7EFA" w:rsidRPr="001F7EFA" w:rsidRDefault="001F7EFA" w:rsidP="001F7EFA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 w:rsidRPr="001F7EFA">
              <w:rPr>
                <w:rFonts w:hint="eastAsia"/>
                <w:sz w:val="18"/>
                <w:szCs w:val="18"/>
              </w:rPr>
              <w:t>滋味气味</w:t>
            </w:r>
          </w:p>
        </w:tc>
        <w:tc>
          <w:tcPr>
            <w:tcW w:w="4838" w:type="dxa"/>
            <w:vAlign w:val="center"/>
          </w:tcPr>
          <w:p w14:paraId="59836540" w14:textId="6FE3C642" w:rsidR="001F7EFA" w:rsidRPr="001F7EFA" w:rsidRDefault="001F7EFA" w:rsidP="001F7EFA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 w:rsidRPr="001F7EFA">
              <w:rPr>
                <w:rFonts w:hint="eastAsia"/>
                <w:sz w:val="18"/>
                <w:szCs w:val="18"/>
              </w:rPr>
              <w:t>酸甜爽口,咸辣适中,具</w:t>
            </w:r>
            <w:r w:rsidR="0028021B">
              <w:rPr>
                <w:rFonts w:hint="eastAsia"/>
                <w:sz w:val="18"/>
                <w:szCs w:val="18"/>
              </w:rPr>
              <w:t>有</w:t>
            </w:r>
            <w:r w:rsidRPr="001F7EFA">
              <w:rPr>
                <w:rFonts w:hint="eastAsia"/>
                <w:sz w:val="18"/>
                <w:szCs w:val="18"/>
              </w:rPr>
              <w:t>独山盐酸菜独特香气和滋味，无不良气味和异味</w:t>
            </w:r>
          </w:p>
        </w:tc>
        <w:tc>
          <w:tcPr>
            <w:tcW w:w="2737" w:type="dxa"/>
            <w:vMerge/>
            <w:vAlign w:val="center"/>
          </w:tcPr>
          <w:p w14:paraId="20D03CC4" w14:textId="77777777" w:rsidR="001F7EFA" w:rsidRPr="001F7EFA" w:rsidRDefault="001F7EFA" w:rsidP="001F7EFA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1F7EFA" w14:paraId="3634BCC1" w14:textId="77777777" w:rsidTr="00375D61">
        <w:trPr>
          <w:trHeight w:val="425"/>
        </w:trPr>
        <w:tc>
          <w:tcPr>
            <w:tcW w:w="1770" w:type="dxa"/>
            <w:vAlign w:val="center"/>
          </w:tcPr>
          <w:p w14:paraId="7E7E8D01" w14:textId="5450E42E" w:rsidR="001F7EFA" w:rsidRPr="001F7EFA" w:rsidRDefault="0028021B" w:rsidP="001F7EFA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组织形态</w:t>
            </w:r>
          </w:p>
        </w:tc>
        <w:tc>
          <w:tcPr>
            <w:tcW w:w="4838" w:type="dxa"/>
            <w:vAlign w:val="center"/>
          </w:tcPr>
          <w:p w14:paraId="57F4664F" w14:textId="76541315" w:rsidR="001F7EFA" w:rsidRPr="001F7EFA" w:rsidRDefault="0028021B" w:rsidP="001F7EFA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 w:rsidRPr="001F7EFA">
              <w:rPr>
                <w:rFonts w:hint="eastAsia"/>
                <w:sz w:val="18"/>
                <w:szCs w:val="18"/>
              </w:rPr>
              <w:t>质地</w:t>
            </w:r>
            <w:r>
              <w:rPr>
                <w:rFonts w:hint="eastAsia"/>
                <w:sz w:val="18"/>
                <w:szCs w:val="18"/>
              </w:rPr>
              <w:t>鲜、</w:t>
            </w:r>
            <w:r w:rsidRPr="001F7EFA">
              <w:rPr>
                <w:rFonts w:hint="eastAsia"/>
                <w:sz w:val="18"/>
                <w:szCs w:val="18"/>
              </w:rPr>
              <w:t>嫩</w:t>
            </w:r>
            <w:r>
              <w:rPr>
                <w:rFonts w:hint="eastAsia"/>
                <w:sz w:val="18"/>
                <w:szCs w:val="18"/>
              </w:rPr>
              <w:t>，杆茎脆爽，形状</w:t>
            </w:r>
            <w:r w:rsidR="001F7EFA" w:rsidRPr="001F7EFA">
              <w:rPr>
                <w:rFonts w:hint="eastAsia"/>
                <w:sz w:val="18"/>
                <w:szCs w:val="18"/>
              </w:rPr>
              <w:t>大小适中</w:t>
            </w:r>
          </w:p>
        </w:tc>
        <w:tc>
          <w:tcPr>
            <w:tcW w:w="2737" w:type="dxa"/>
            <w:vMerge/>
            <w:vAlign w:val="center"/>
          </w:tcPr>
          <w:p w14:paraId="5605C3C8" w14:textId="77777777" w:rsidR="001F7EFA" w:rsidRPr="001F7EFA" w:rsidRDefault="001F7EFA" w:rsidP="001F7EFA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1F7EFA" w14:paraId="105CFE4B" w14:textId="77777777" w:rsidTr="00375D61">
        <w:trPr>
          <w:trHeight w:val="425"/>
        </w:trPr>
        <w:tc>
          <w:tcPr>
            <w:tcW w:w="1770" w:type="dxa"/>
            <w:vAlign w:val="center"/>
          </w:tcPr>
          <w:p w14:paraId="2039FD93" w14:textId="0A99F20C" w:rsidR="001F7EFA" w:rsidRPr="001F7EFA" w:rsidRDefault="0028021B" w:rsidP="001F7EFA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杂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质</w:t>
            </w:r>
          </w:p>
        </w:tc>
        <w:tc>
          <w:tcPr>
            <w:tcW w:w="4838" w:type="dxa"/>
            <w:vAlign w:val="center"/>
          </w:tcPr>
          <w:p w14:paraId="6BC1B27D" w14:textId="7DEAD5DC" w:rsidR="001F7EFA" w:rsidRPr="001F7EFA" w:rsidRDefault="0028021B" w:rsidP="001F7EFA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 w:rsidRPr="001F7EFA">
              <w:rPr>
                <w:rFonts w:hint="eastAsia"/>
                <w:sz w:val="18"/>
                <w:szCs w:val="18"/>
              </w:rPr>
              <w:t>无</w:t>
            </w:r>
            <w:r>
              <w:rPr>
                <w:rFonts w:hint="eastAsia"/>
                <w:sz w:val="18"/>
                <w:szCs w:val="18"/>
              </w:rPr>
              <w:t>肉眼可见外来</w:t>
            </w:r>
            <w:r w:rsidRPr="001F7EFA">
              <w:rPr>
                <w:rFonts w:hint="eastAsia"/>
                <w:sz w:val="18"/>
                <w:szCs w:val="18"/>
              </w:rPr>
              <w:t>杂质</w:t>
            </w:r>
          </w:p>
        </w:tc>
        <w:tc>
          <w:tcPr>
            <w:tcW w:w="2737" w:type="dxa"/>
            <w:vMerge/>
            <w:vAlign w:val="center"/>
          </w:tcPr>
          <w:p w14:paraId="00E94732" w14:textId="77777777" w:rsidR="001F7EFA" w:rsidRPr="001F7EFA" w:rsidRDefault="001F7EFA" w:rsidP="001F7EFA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</w:tbl>
    <w:p w14:paraId="3F4804F7" w14:textId="77777777" w:rsidR="00375D61" w:rsidRDefault="00375D61" w:rsidP="00375D61">
      <w:pPr>
        <w:pStyle w:val="aff6"/>
        <w:spacing w:before="0" w:beforeAutospacing="0" w:after="0" w:afterAutospacing="0"/>
        <w:outlineLvl w:val="0"/>
        <w:rPr>
          <w:rFonts w:ascii="黑体" w:eastAsia="黑体" w:hAnsi="黑体" w:cs="Times New Roman"/>
          <w:color w:val="auto"/>
          <w:sz w:val="21"/>
          <w:szCs w:val="20"/>
        </w:rPr>
      </w:pPr>
    </w:p>
    <w:p w14:paraId="34F8FFB6" w14:textId="5F364027" w:rsidR="005D1064" w:rsidRPr="00B71258" w:rsidRDefault="005D1064" w:rsidP="00375D61">
      <w:pPr>
        <w:pStyle w:val="aff6"/>
        <w:spacing w:before="0" w:beforeAutospacing="0" w:afterLines="50" w:after="156" w:afterAutospacing="0"/>
        <w:outlineLvl w:val="0"/>
        <w:rPr>
          <w:rFonts w:ascii="黑体" w:eastAsia="黑体" w:hAnsi="黑体" w:cs="Times New Roman"/>
          <w:color w:val="auto"/>
          <w:sz w:val="21"/>
          <w:szCs w:val="20"/>
        </w:rPr>
      </w:pPr>
      <w:r w:rsidRPr="00B71258">
        <w:rPr>
          <w:rFonts w:ascii="黑体" w:eastAsia="黑体" w:hAnsi="黑体" w:cs="Times New Roman" w:hint="eastAsia"/>
          <w:color w:val="auto"/>
          <w:sz w:val="21"/>
          <w:szCs w:val="20"/>
        </w:rPr>
        <w:t>4.3  理化指标</w:t>
      </w:r>
    </w:p>
    <w:p w14:paraId="4F76B6F8" w14:textId="362816B5" w:rsidR="005D1064" w:rsidRPr="005D1064" w:rsidRDefault="005D1064" w:rsidP="005D1064">
      <w:pPr>
        <w:spacing w:line="360" w:lineRule="exact"/>
        <w:ind w:firstLineChars="200" w:firstLine="420"/>
        <w:rPr>
          <w:rFonts w:ascii="宋体" w:hAnsi="宋体"/>
        </w:rPr>
      </w:pPr>
      <w:r w:rsidRPr="005D1064">
        <w:rPr>
          <w:rFonts w:ascii="宋体" w:hAnsi="宋体" w:hint="eastAsia"/>
        </w:rPr>
        <w:t>理化指标应符合表</w:t>
      </w:r>
      <w:r w:rsidR="00B71258">
        <w:t> </w:t>
      </w:r>
      <w:r w:rsidRPr="005D1064">
        <w:rPr>
          <w:rFonts w:ascii="宋体" w:hAnsi="宋体" w:hint="eastAsia"/>
        </w:rPr>
        <w:t>2</w:t>
      </w:r>
      <w:r w:rsidR="00B71258">
        <w:t> </w:t>
      </w:r>
      <w:r w:rsidRPr="005D1064">
        <w:rPr>
          <w:rFonts w:ascii="宋体" w:hAnsi="宋体" w:hint="eastAsia"/>
        </w:rPr>
        <w:t>规定。</w:t>
      </w:r>
    </w:p>
    <w:p w14:paraId="1856175F" w14:textId="0B0F1AFC" w:rsidR="005D1064" w:rsidRDefault="005D1064" w:rsidP="005D1064">
      <w:pPr>
        <w:pStyle w:val="af"/>
        <w:numPr>
          <w:ilvl w:val="0"/>
          <w:numId w:val="0"/>
        </w:numPr>
        <w:spacing w:beforeLines="100" w:before="312" w:afterLines="100" w:after="312"/>
        <w:jc w:val="center"/>
      </w:pPr>
      <w:r w:rsidRPr="005D1064">
        <w:rPr>
          <w:rFonts w:hint="eastAsia"/>
        </w:rPr>
        <w:t>表</w:t>
      </w:r>
      <w:r w:rsidR="00D44723">
        <w:t> </w:t>
      </w:r>
      <w:r w:rsidRPr="005D1064">
        <w:rPr>
          <w:rFonts w:hint="eastAsia"/>
        </w:rPr>
        <w:t>2 理化指标</w:t>
      </w:r>
    </w:p>
    <w:tbl>
      <w:tblPr>
        <w:tblStyle w:val="affff6"/>
        <w:tblW w:w="0" w:type="auto"/>
        <w:tblLook w:val="04A0" w:firstRow="1" w:lastRow="0" w:firstColumn="1" w:lastColumn="0" w:noHBand="0" w:noVBand="1"/>
      </w:tblPr>
      <w:tblGrid>
        <w:gridCol w:w="3844"/>
        <w:gridCol w:w="2383"/>
        <w:gridCol w:w="3118"/>
      </w:tblGrid>
      <w:tr w:rsidR="003A0D20" w14:paraId="59AD76BC" w14:textId="77777777" w:rsidTr="001158E8">
        <w:trPr>
          <w:trHeight w:val="454"/>
        </w:trPr>
        <w:tc>
          <w:tcPr>
            <w:tcW w:w="3844" w:type="dxa"/>
            <w:vAlign w:val="center"/>
          </w:tcPr>
          <w:p w14:paraId="0DF3AE5C" w14:textId="2DB64551" w:rsidR="003A0D20" w:rsidRPr="003A0D20" w:rsidRDefault="003A0D20" w:rsidP="00F455DF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 w:rsidRPr="003A0D20">
              <w:rPr>
                <w:rFonts w:hint="eastAsia"/>
                <w:sz w:val="18"/>
                <w:szCs w:val="18"/>
              </w:rPr>
              <w:t>项  目</w:t>
            </w:r>
          </w:p>
        </w:tc>
        <w:tc>
          <w:tcPr>
            <w:tcW w:w="2383" w:type="dxa"/>
            <w:vAlign w:val="center"/>
          </w:tcPr>
          <w:p w14:paraId="5874A70F" w14:textId="7ACD2B5C" w:rsidR="003A0D20" w:rsidRPr="003A0D20" w:rsidRDefault="00F455DF" w:rsidP="00F455DF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 w:rsidRPr="00F455DF">
              <w:rPr>
                <w:rFonts w:hint="eastAsia"/>
                <w:sz w:val="18"/>
                <w:szCs w:val="18"/>
              </w:rPr>
              <w:t>要  求</w:t>
            </w:r>
          </w:p>
        </w:tc>
        <w:tc>
          <w:tcPr>
            <w:tcW w:w="3118" w:type="dxa"/>
            <w:vAlign w:val="center"/>
          </w:tcPr>
          <w:p w14:paraId="0E39C7AA" w14:textId="18A69F26" w:rsidR="003A0D20" w:rsidRPr="003A0D20" w:rsidRDefault="00F455DF" w:rsidP="00F455DF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 w:rsidRPr="00F455DF">
              <w:rPr>
                <w:rFonts w:hint="eastAsia"/>
                <w:sz w:val="18"/>
                <w:szCs w:val="18"/>
              </w:rPr>
              <w:t>检验方法</w:t>
            </w:r>
          </w:p>
        </w:tc>
      </w:tr>
      <w:tr w:rsidR="003A0D20" w14:paraId="6345A82C" w14:textId="77777777" w:rsidTr="001158E8">
        <w:trPr>
          <w:trHeight w:val="454"/>
        </w:trPr>
        <w:tc>
          <w:tcPr>
            <w:tcW w:w="3844" w:type="dxa"/>
            <w:vAlign w:val="center"/>
          </w:tcPr>
          <w:p w14:paraId="6EB0EA0D" w14:textId="7A10BF36" w:rsidR="003A0D20" w:rsidRPr="003A0D20" w:rsidRDefault="003A0D20" w:rsidP="00584468">
            <w:pPr>
              <w:pStyle w:val="aff4"/>
              <w:ind w:firstLineChars="0" w:firstLine="0"/>
              <w:rPr>
                <w:sz w:val="18"/>
                <w:szCs w:val="18"/>
              </w:rPr>
            </w:pPr>
            <w:r w:rsidRPr="003A0D20">
              <w:rPr>
                <w:rFonts w:hint="eastAsia"/>
                <w:sz w:val="18"/>
                <w:szCs w:val="18"/>
              </w:rPr>
              <w:t>水分</w:t>
            </w:r>
            <w:r>
              <w:rPr>
                <w:rFonts w:hint="eastAsia"/>
                <w:sz w:val="18"/>
                <w:szCs w:val="18"/>
              </w:rPr>
              <w:t>/</w:t>
            </w:r>
            <w:r w:rsidRPr="003A0D20">
              <w:rPr>
                <w:rFonts w:hint="eastAsia"/>
                <w:sz w:val="18"/>
                <w:szCs w:val="18"/>
              </w:rPr>
              <w:t>（g/100g）                       ≤</w:t>
            </w:r>
          </w:p>
        </w:tc>
        <w:tc>
          <w:tcPr>
            <w:tcW w:w="2383" w:type="dxa"/>
            <w:vAlign w:val="center"/>
          </w:tcPr>
          <w:p w14:paraId="140FFA2C" w14:textId="018469BA" w:rsidR="003A0D20" w:rsidRPr="003A0D20" w:rsidRDefault="00F455DF" w:rsidP="00F455DF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 w:rsidRPr="00F455DF">
              <w:rPr>
                <w:sz w:val="18"/>
                <w:szCs w:val="18"/>
              </w:rPr>
              <w:t>8</w:t>
            </w:r>
            <w:r w:rsidR="00C549AA">
              <w:rPr>
                <w:sz w:val="18"/>
                <w:szCs w:val="18"/>
              </w:rPr>
              <w:t>0</w:t>
            </w:r>
            <w:r w:rsidRPr="00F455DF">
              <w:rPr>
                <w:sz w:val="18"/>
                <w:szCs w:val="18"/>
              </w:rPr>
              <w:t>.0</w:t>
            </w:r>
          </w:p>
        </w:tc>
        <w:tc>
          <w:tcPr>
            <w:tcW w:w="3118" w:type="dxa"/>
            <w:vAlign w:val="center"/>
          </w:tcPr>
          <w:p w14:paraId="43FD30CB" w14:textId="27D57EF6" w:rsidR="003A0D20" w:rsidRPr="003A0D20" w:rsidRDefault="00F455DF" w:rsidP="00F455DF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 w:rsidRPr="00F455DF">
              <w:rPr>
                <w:sz w:val="18"/>
                <w:szCs w:val="18"/>
              </w:rPr>
              <w:t>GB 5009.3</w:t>
            </w:r>
          </w:p>
        </w:tc>
      </w:tr>
      <w:tr w:rsidR="003A0D20" w14:paraId="2396681B" w14:textId="77777777" w:rsidTr="001158E8">
        <w:trPr>
          <w:trHeight w:val="454"/>
        </w:trPr>
        <w:tc>
          <w:tcPr>
            <w:tcW w:w="3844" w:type="dxa"/>
            <w:vAlign w:val="center"/>
          </w:tcPr>
          <w:p w14:paraId="02518451" w14:textId="64F88FB2" w:rsidR="003A0D20" w:rsidRPr="003A0D20" w:rsidRDefault="003A0D20" w:rsidP="00584468">
            <w:pPr>
              <w:pStyle w:val="aff4"/>
              <w:ind w:firstLineChars="0" w:firstLine="0"/>
              <w:rPr>
                <w:sz w:val="18"/>
                <w:szCs w:val="18"/>
              </w:rPr>
            </w:pPr>
            <w:r w:rsidRPr="003A0D20">
              <w:rPr>
                <w:rFonts w:hint="eastAsia"/>
                <w:sz w:val="18"/>
                <w:szCs w:val="18"/>
              </w:rPr>
              <w:t>食盐（以</w:t>
            </w:r>
            <w:r w:rsidR="00DD1A4B">
              <w:t> </w:t>
            </w:r>
            <w:r w:rsidRPr="003A0D20">
              <w:rPr>
                <w:rFonts w:hint="eastAsia"/>
                <w:sz w:val="18"/>
                <w:szCs w:val="18"/>
              </w:rPr>
              <w:t>NaCl</w:t>
            </w:r>
            <w:r w:rsidR="00DD1A4B">
              <w:t> </w:t>
            </w:r>
            <w:r w:rsidRPr="003A0D20">
              <w:rPr>
                <w:rFonts w:hint="eastAsia"/>
                <w:sz w:val="18"/>
                <w:szCs w:val="18"/>
              </w:rPr>
              <w:t>计）</w:t>
            </w:r>
            <w:r>
              <w:rPr>
                <w:rFonts w:hint="eastAsia"/>
                <w:sz w:val="18"/>
                <w:szCs w:val="18"/>
              </w:rPr>
              <w:t>/</w:t>
            </w:r>
            <w:r w:rsidRPr="003A0D20">
              <w:rPr>
                <w:rFonts w:hint="eastAsia"/>
                <w:sz w:val="18"/>
                <w:szCs w:val="18"/>
              </w:rPr>
              <w:t>（g/100g）           ≤</w:t>
            </w:r>
          </w:p>
        </w:tc>
        <w:tc>
          <w:tcPr>
            <w:tcW w:w="2383" w:type="dxa"/>
            <w:vAlign w:val="center"/>
          </w:tcPr>
          <w:p w14:paraId="0C4DD339" w14:textId="16187FBE" w:rsidR="003A0D20" w:rsidRPr="003A0D20" w:rsidRDefault="00F455DF" w:rsidP="00F455DF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.0</w:t>
            </w:r>
          </w:p>
        </w:tc>
        <w:tc>
          <w:tcPr>
            <w:tcW w:w="3118" w:type="dxa"/>
            <w:vAlign w:val="center"/>
          </w:tcPr>
          <w:p w14:paraId="20ACE33D" w14:textId="5AB02EF3" w:rsidR="003A0D20" w:rsidRPr="003A0D20" w:rsidRDefault="00F455DF" w:rsidP="00F455DF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 w:rsidRPr="00F455DF">
              <w:rPr>
                <w:sz w:val="18"/>
                <w:szCs w:val="18"/>
              </w:rPr>
              <w:t>GB 5009.44</w:t>
            </w:r>
          </w:p>
        </w:tc>
      </w:tr>
      <w:tr w:rsidR="003A0D20" w14:paraId="52C01F66" w14:textId="77777777" w:rsidTr="001158E8">
        <w:trPr>
          <w:trHeight w:val="454"/>
        </w:trPr>
        <w:tc>
          <w:tcPr>
            <w:tcW w:w="3844" w:type="dxa"/>
            <w:vAlign w:val="center"/>
          </w:tcPr>
          <w:p w14:paraId="5C248CF1" w14:textId="5EA6BEF2" w:rsidR="003A0D20" w:rsidRPr="003A0D20" w:rsidRDefault="003A0D20" w:rsidP="00584468">
            <w:pPr>
              <w:pStyle w:val="aff4"/>
              <w:ind w:firstLineChars="0" w:firstLine="0"/>
              <w:rPr>
                <w:sz w:val="18"/>
                <w:szCs w:val="18"/>
              </w:rPr>
            </w:pPr>
            <w:r w:rsidRPr="003A0D20">
              <w:rPr>
                <w:rFonts w:hint="eastAsia"/>
                <w:sz w:val="18"/>
                <w:szCs w:val="18"/>
              </w:rPr>
              <w:t>总酸（以乳酸计）</w:t>
            </w:r>
            <w:r>
              <w:rPr>
                <w:rFonts w:hint="eastAsia"/>
                <w:sz w:val="18"/>
                <w:szCs w:val="18"/>
              </w:rPr>
              <w:t>/</w:t>
            </w:r>
            <w:r w:rsidRPr="003A0D20">
              <w:rPr>
                <w:rFonts w:hint="eastAsia"/>
                <w:sz w:val="18"/>
                <w:szCs w:val="18"/>
              </w:rPr>
              <w:t>（g/100g）           ≤</w:t>
            </w:r>
          </w:p>
        </w:tc>
        <w:tc>
          <w:tcPr>
            <w:tcW w:w="2383" w:type="dxa"/>
            <w:vAlign w:val="center"/>
          </w:tcPr>
          <w:p w14:paraId="013FD36E" w14:textId="1EF3F867" w:rsidR="003A0D20" w:rsidRPr="003A0D20" w:rsidRDefault="00F455DF" w:rsidP="00F455DF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 w:rsidRPr="0058650E">
              <w:rPr>
                <w:rFonts w:hint="eastAsia"/>
                <w:sz w:val="18"/>
                <w:szCs w:val="18"/>
              </w:rPr>
              <w:t>2</w:t>
            </w:r>
            <w:r w:rsidRPr="0058650E">
              <w:rPr>
                <w:sz w:val="18"/>
                <w:szCs w:val="18"/>
              </w:rPr>
              <w:t>.0</w:t>
            </w:r>
          </w:p>
        </w:tc>
        <w:tc>
          <w:tcPr>
            <w:tcW w:w="3118" w:type="dxa"/>
            <w:vAlign w:val="center"/>
          </w:tcPr>
          <w:p w14:paraId="089EE4E7" w14:textId="2106B0DD" w:rsidR="003A0D20" w:rsidRPr="003A0D20" w:rsidRDefault="00774B10" w:rsidP="00F455DF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</w:t>
            </w:r>
            <w:r>
              <w:rPr>
                <w:sz w:val="18"/>
                <w:szCs w:val="18"/>
              </w:rPr>
              <w:t>B/T 12456</w:t>
            </w:r>
          </w:p>
        </w:tc>
      </w:tr>
      <w:tr w:rsidR="003A0D20" w14:paraId="463A0DD1" w14:textId="77777777" w:rsidTr="001158E8">
        <w:trPr>
          <w:trHeight w:val="454"/>
        </w:trPr>
        <w:tc>
          <w:tcPr>
            <w:tcW w:w="3844" w:type="dxa"/>
            <w:vAlign w:val="center"/>
          </w:tcPr>
          <w:p w14:paraId="2F817B36" w14:textId="3935D1D5" w:rsidR="003A0D20" w:rsidRPr="003A0D20" w:rsidRDefault="003A0D20" w:rsidP="00584468">
            <w:pPr>
              <w:pStyle w:val="aff4"/>
              <w:ind w:firstLineChars="0" w:firstLine="0"/>
              <w:rPr>
                <w:sz w:val="18"/>
                <w:szCs w:val="18"/>
              </w:rPr>
            </w:pPr>
            <w:r w:rsidRPr="003A0D20">
              <w:rPr>
                <w:rFonts w:hint="eastAsia"/>
                <w:sz w:val="18"/>
                <w:szCs w:val="18"/>
              </w:rPr>
              <w:t>还原糖(以葡萄糖计)</w:t>
            </w:r>
            <w:r>
              <w:rPr>
                <w:sz w:val="18"/>
                <w:szCs w:val="18"/>
              </w:rPr>
              <w:t>/</w:t>
            </w:r>
            <w:r w:rsidRPr="003A0D20">
              <w:rPr>
                <w:rFonts w:hint="eastAsia"/>
                <w:sz w:val="18"/>
                <w:szCs w:val="18"/>
              </w:rPr>
              <w:t xml:space="preserve">（g/100g）   </w:t>
            </w:r>
            <w:r>
              <w:rPr>
                <w:sz w:val="18"/>
                <w:szCs w:val="18"/>
              </w:rPr>
              <w:t xml:space="preserve">  </w:t>
            </w:r>
            <w:r w:rsidRPr="003A0D20">
              <w:rPr>
                <w:rFonts w:hint="eastAsia"/>
                <w:sz w:val="18"/>
                <w:szCs w:val="18"/>
              </w:rPr>
              <w:t xml:space="preserve">    ≥</w:t>
            </w:r>
          </w:p>
        </w:tc>
        <w:tc>
          <w:tcPr>
            <w:tcW w:w="2383" w:type="dxa"/>
            <w:vAlign w:val="center"/>
          </w:tcPr>
          <w:p w14:paraId="15609F09" w14:textId="0314DBC8" w:rsidR="003A0D20" w:rsidRPr="003A0D20" w:rsidRDefault="00DB0833" w:rsidP="00F455DF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F455DF">
              <w:rPr>
                <w:sz w:val="18"/>
                <w:szCs w:val="18"/>
              </w:rPr>
              <w:t>.0</w:t>
            </w:r>
          </w:p>
        </w:tc>
        <w:tc>
          <w:tcPr>
            <w:tcW w:w="3118" w:type="dxa"/>
            <w:vAlign w:val="center"/>
          </w:tcPr>
          <w:p w14:paraId="36C1DCA2" w14:textId="578B7DFD" w:rsidR="003A0D20" w:rsidRPr="003A0D20" w:rsidRDefault="005E7FF4" w:rsidP="00F455DF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 w:rsidRPr="005E7FF4">
              <w:rPr>
                <w:sz w:val="18"/>
                <w:szCs w:val="18"/>
              </w:rPr>
              <w:t>GB 5009.7</w:t>
            </w:r>
          </w:p>
        </w:tc>
      </w:tr>
      <w:tr w:rsidR="003A0D20" w14:paraId="3AE080BD" w14:textId="77777777" w:rsidTr="001158E8">
        <w:trPr>
          <w:trHeight w:val="454"/>
        </w:trPr>
        <w:tc>
          <w:tcPr>
            <w:tcW w:w="3844" w:type="dxa"/>
            <w:vAlign w:val="center"/>
          </w:tcPr>
          <w:p w14:paraId="3C30D209" w14:textId="77788522" w:rsidR="003A0D20" w:rsidRPr="003A0D20" w:rsidRDefault="003A0D20" w:rsidP="00584468">
            <w:pPr>
              <w:pStyle w:val="aff4"/>
              <w:ind w:firstLineChars="0" w:firstLine="0"/>
              <w:rPr>
                <w:sz w:val="18"/>
                <w:szCs w:val="18"/>
              </w:rPr>
            </w:pPr>
            <w:r w:rsidRPr="003A0D20">
              <w:rPr>
                <w:rFonts w:hint="eastAsia"/>
                <w:sz w:val="18"/>
                <w:szCs w:val="18"/>
              </w:rPr>
              <w:t>氨基酸态氮（以氮计）</w:t>
            </w:r>
            <w:r>
              <w:rPr>
                <w:rFonts w:hint="eastAsia"/>
                <w:sz w:val="18"/>
                <w:szCs w:val="18"/>
              </w:rPr>
              <w:t>/</w:t>
            </w:r>
            <w:r w:rsidRPr="003A0D20">
              <w:rPr>
                <w:rFonts w:hint="eastAsia"/>
                <w:sz w:val="18"/>
                <w:szCs w:val="18"/>
              </w:rPr>
              <w:t>（g/100g）</w:t>
            </w:r>
            <w:r w:rsidR="00F455DF">
              <w:rPr>
                <w:rFonts w:hint="eastAsia"/>
                <w:sz w:val="18"/>
                <w:szCs w:val="18"/>
              </w:rPr>
              <w:t xml:space="preserve"> </w:t>
            </w:r>
            <w:r w:rsidR="00F455DF">
              <w:rPr>
                <w:sz w:val="18"/>
                <w:szCs w:val="18"/>
              </w:rPr>
              <w:t xml:space="preserve">  </w:t>
            </w:r>
            <w:r w:rsidR="00F455DF" w:rsidRPr="003A0D20">
              <w:rPr>
                <w:rFonts w:hint="eastAsia"/>
                <w:sz w:val="18"/>
                <w:szCs w:val="18"/>
              </w:rPr>
              <w:t xml:space="preserve">    ≥</w:t>
            </w:r>
          </w:p>
        </w:tc>
        <w:tc>
          <w:tcPr>
            <w:tcW w:w="2383" w:type="dxa"/>
            <w:vAlign w:val="center"/>
          </w:tcPr>
          <w:p w14:paraId="37F66535" w14:textId="045D462B" w:rsidR="003A0D20" w:rsidRPr="003A0D20" w:rsidRDefault="00F455DF" w:rsidP="00F455DF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 w:rsidRPr="000F44E8">
              <w:rPr>
                <w:rFonts w:hint="eastAsia"/>
                <w:sz w:val="18"/>
                <w:szCs w:val="18"/>
              </w:rPr>
              <w:t>0</w:t>
            </w:r>
            <w:r w:rsidRPr="000F44E8">
              <w:rPr>
                <w:sz w:val="18"/>
                <w:szCs w:val="18"/>
              </w:rPr>
              <w:t>.</w:t>
            </w:r>
            <w:r w:rsidR="00C549AA" w:rsidRPr="000F44E8">
              <w:rPr>
                <w:sz w:val="18"/>
                <w:szCs w:val="18"/>
              </w:rPr>
              <w:t>1</w:t>
            </w:r>
            <w:r w:rsidR="00CA63A2">
              <w:rPr>
                <w:sz w:val="18"/>
                <w:szCs w:val="18"/>
              </w:rPr>
              <w:t>0</w:t>
            </w:r>
          </w:p>
        </w:tc>
        <w:tc>
          <w:tcPr>
            <w:tcW w:w="3118" w:type="dxa"/>
            <w:vAlign w:val="center"/>
          </w:tcPr>
          <w:p w14:paraId="0295761A" w14:textId="6806A45B" w:rsidR="003A0D20" w:rsidRPr="003A0D20" w:rsidRDefault="00774B10" w:rsidP="00F455DF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 w:rsidRPr="00774B10">
              <w:rPr>
                <w:sz w:val="18"/>
                <w:szCs w:val="18"/>
              </w:rPr>
              <w:t>GB 5009.235</w:t>
            </w:r>
          </w:p>
        </w:tc>
      </w:tr>
      <w:tr w:rsidR="00DD1A4B" w14:paraId="2ABF4663" w14:textId="77777777" w:rsidTr="001158E8">
        <w:trPr>
          <w:trHeight w:val="454"/>
        </w:trPr>
        <w:tc>
          <w:tcPr>
            <w:tcW w:w="3844" w:type="dxa"/>
            <w:vAlign w:val="center"/>
          </w:tcPr>
          <w:p w14:paraId="2D0CC20C" w14:textId="19757AE6" w:rsidR="00DD1A4B" w:rsidRPr="003A0D20" w:rsidRDefault="00DD1A4B" w:rsidP="00584468">
            <w:pPr>
              <w:pStyle w:val="aff4"/>
              <w:ind w:firstLineChars="0"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亚硝酸盐（</w:t>
            </w:r>
            <w:r w:rsidRPr="00DD1A4B">
              <w:rPr>
                <w:rFonts w:hint="eastAsia"/>
                <w:sz w:val="18"/>
                <w:szCs w:val="18"/>
              </w:rPr>
              <w:t>以</w:t>
            </w:r>
            <w:r>
              <w:t> </w:t>
            </w:r>
            <w:r w:rsidRPr="00DD1A4B">
              <w:rPr>
                <w:rFonts w:hint="eastAsia"/>
                <w:sz w:val="18"/>
                <w:szCs w:val="18"/>
              </w:rPr>
              <w:t>NaNO</w:t>
            </w:r>
            <w:r w:rsidRPr="00DD1A4B">
              <w:rPr>
                <w:rFonts w:hint="eastAsia"/>
                <w:sz w:val="18"/>
                <w:szCs w:val="18"/>
                <w:vertAlign w:val="subscript"/>
              </w:rPr>
              <w:t>2</w:t>
            </w:r>
            <w:r>
              <w:t> </w:t>
            </w:r>
            <w:r w:rsidRPr="00DD1A4B">
              <w:rPr>
                <w:rFonts w:hint="eastAsia"/>
                <w:sz w:val="18"/>
                <w:szCs w:val="18"/>
              </w:rPr>
              <w:t>计</w:t>
            </w:r>
            <w:r>
              <w:rPr>
                <w:rFonts w:hint="eastAsia"/>
                <w:sz w:val="18"/>
                <w:szCs w:val="18"/>
              </w:rPr>
              <w:t>）/（mg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kg）</w:t>
            </w:r>
            <w:r w:rsidRPr="00DD1A4B">
              <w:rPr>
                <w:rFonts w:hint="eastAsia"/>
                <w:sz w:val="18"/>
                <w:szCs w:val="18"/>
              </w:rPr>
              <w:t xml:space="preserve">      ≤</w:t>
            </w:r>
          </w:p>
        </w:tc>
        <w:tc>
          <w:tcPr>
            <w:tcW w:w="2383" w:type="dxa"/>
            <w:vAlign w:val="center"/>
          </w:tcPr>
          <w:p w14:paraId="5D7D213F" w14:textId="0FE3FE47" w:rsidR="00DD1A4B" w:rsidRDefault="00DD1A4B" w:rsidP="00F455DF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3118" w:type="dxa"/>
            <w:vAlign w:val="center"/>
          </w:tcPr>
          <w:p w14:paraId="24715464" w14:textId="58A67FE8" w:rsidR="00DD1A4B" w:rsidRPr="003A0D20" w:rsidRDefault="00DD1A4B" w:rsidP="00F455DF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 w:rsidRPr="00DD1A4B">
              <w:rPr>
                <w:sz w:val="18"/>
                <w:szCs w:val="18"/>
              </w:rPr>
              <w:t>GB 5009.33</w:t>
            </w:r>
          </w:p>
        </w:tc>
      </w:tr>
      <w:tr w:rsidR="001158E8" w14:paraId="0D5E4291" w14:textId="77777777" w:rsidTr="001158E8">
        <w:trPr>
          <w:trHeight w:val="454"/>
        </w:trPr>
        <w:tc>
          <w:tcPr>
            <w:tcW w:w="3844" w:type="dxa"/>
            <w:vAlign w:val="center"/>
          </w:tcPr>
          <w:p w14:paraId="27E2E669" w14:textId="06EA2044" w:rsidR="001158E8" w:rsidRDefault="001158E8" w:rsidP="001158E8">
            <w:pPr>
              <w:pStyle w:val="aff4"/>
              <w:ind w:firstLineChars="0" w:firstLine="0"/>
              <w:rPr>
                <w:sz w:val="18"/>
                <w:szCs w:val="18"/>
              </w:rPr>
            </w:pPr>
            <w:r w:rsidRPr="00E07532">
              <w:rPr>
                <w:rFonts w:hint="eastAsia"/>
                <w:sz w:val="18"/>
                <w:szCs w:val="18"/>
              </w:rPr>
              <w:t>铅（以Pb计）</w:t>
            </w:r>
            <w:r w:rsidRPr="00777EF7">
              <w:rPr>
                <w:rFonts w:hint="eastAsia"/>
                <w:sz w:val="18"/>
                <w:szCs w:val="18"/>
              </w:rPr>
              <w:t xml:space="preserve">/（mg/kg）  </w:t>
            </w:r>
            <w:r>
              <w:rPr>
                <w:sz w:val="18"/>
                <w:szCs w:val="18"/>
              </w:rPr>
              <w:t xml:space="preserve">  </w:t>
            </w:r>
            <w:r w:rsidRPr="00777EF7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</w:t>
            </w:r>
            <w:r w:rsidRPr="00777EF7">
              <w:rPr>
                <w:rFonts w:hint="eastAsia"/>
                <w:sz w:val="18"/>
                <w:szCs w:val="18"/>
              </w:rPr>
              <w:t xml:space="preserve">   ≤</w:t>
            </w:r>
          </w:p>
        </w:tc>
        <w:tc>
          <w:tcPr>
            <w:tcW w:w="2383" w:type="dxa"/>
            <w:vAlign w:val="center"/>
          </w:tcPr>
          <w:p w14:paraId="46AE0543" w14:textId="4197DF61" w:rsidR="001158E8" w:rsidRDefault="00DB0833" w:rsidP="001158E8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3118" w:type="dxa"/>
            <w:vAlign w:val="center"/>
          </w:tcPr>
          <w:p w14:paraId="1D0CC13F" w14:textId="7F64EDBE" w:rsidR="001158E8" w:rsidRPr="00DD1A4B" w:rsidRDefault="001158E8" w:rsidP="001158E8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 w:rsidRPr="00777EF7">
              <w:rPr>
                <w:sz w:val="18"/>
                <w:szCs w:val="18"/>
              </w:rPr>
              <w:t>GB 5009.12</w:t>
            </w:r>
          </w:p>
        </w:tc>
      </w:tr>
    </w:tbl>
    <w:p w14:paraId="7BE0DE42" w14:textId="2D19C04A" w:rsidR="005D1064" w:rsidRPr="00B71258" w:rsidRDefault="005D1064" w:rsidP="0023181B">
      <w:pPr>
        <w:pStyle w:val="aff6"/>
        <w:spacing w:beforeLines="50" w:before="156" w:beforeAutospacing="0" w:afterLines="50" w:after="156" w:afterAutospacing="0"/>
        <w:outlineLvl w:val="0"/>
        <w:rPr>
          <w:rFonts w:ascii="黑体" w:eastAsia="黑体" w:hAnsi="黑体" w:cs="Times New Roman"/>
          <w:color w:val="auto"/>
          <w:sz w:val="21"/>
          <w:szCs w:val="20"/>
        </w:rPr>
      </w:pPr>
      <w:r w:rsidRPr="00B71258">
        <w:rPr>
          <w:rFonts w:ascii="黑体" w:eastAsia="黑体" w:hAnsi="黑体" w:cs="Times New Roman" w:hint="eastAsia"/>
          <w:color w:val="auto"/>
          <w:sz w:val="21"/>
          <w:szCs w:val="20"/>
        </w:rPr>
        <w:t>4.4  微生物限量</w:t>
      </w:r>
    </w:p>
    <w:p w14:paraId="7CBB90B2" w14:textId="78CB3804" w:rsidR="005D1064" w:rsidRPr="00524EEB" w:rsidRDefault="005D1064" w:rsidP="00524EEB">
      <w:pPr>
        <w:ind w:firstLineChars="200" w:firstLine="420"/>
        <w:rPr>
          <w:kern w:val="0"/>
        </w:rPr>
      </w:pPr>
      <w:r w:rsidRPr="00524EEB">
        <w:rPr>
          <w:rFonts w:hint="eastAsia"/>
          <w:kern w:val="0"/>
        </w:rPr>
        <w:t>微生物限量应符合表</w:t>
      </w:r>
      <w:r w:rsidR="00B71258">
        <w:t> </w:t>
      </w:r>
      <w:r w:rsidRPr="00524EEB">
        <w:rPr>
          <w:rFonts w:ascii="宋体" w:hAnsi="宋体" w:hint="eastAsia"/>
          <w:kern w:val="0"/>
        </w:rPr>
        <w:t>3</w:t>
      </w:r>
      <w:r w:rsidR="00B71258">
        <w:t> </w:t>
      </w:r>
      <w:r w:rsidRPr="00524EEB">
        <w:rPr>
          <w:rFonts w:hint="eastAsia"/>
          <w:kern w:val="0"/>
        </w:rPr>
        <w:t>的要求。</w:t>
      </w:r>
    </w:p>
    <w:p w14:paraId="42AAED48" w14:textId="616A6E8E" w:rsidR="005D1064" w:rsidRDefault="005D1064" w:rsidP="005D1064">
      <w:pPr>
        <w:pStyle w:val="af"/>
        <w:numPr>
          <w:ilvl w:val="0"/>
          <w:numId w:val="0"/>
        </w:numPr>
        <w:spacing w:beforeLines="100" w:before="312" w:afterLines="100" w:after="312"/>
        <w:jc w:val="center"/>
      </w:pPr>
      <w:r w:rsidRPr="005D1064">
        <w:rPr>
          <w:rFonts w:hint="eastAsia"/>
        </w:rPr>
        <w:t>表</w:t>
      </w:r>
      <w:r w:rsidR="00D44723">
        <w:t> </w:t>
      </w:r>
      <w:r w:rsidRPr="005D1064">
        <w:t>3</w:t>
      </w:r>
      <w:r w:rsidRPr="005D1064">
        <w:rPr>
          <w:rFonts w:hint="eastAsia"/>
        </w:rPr>
        <w:t xml:space="preserve"> 微生物限量</w:t>
      </w:r>
    </w:p>
    <w:tbl>
      <w:tblPr>
        <w:tblStyle w:val="affff6"/>
        <w:tblW w:w="0" w:type="auto"/>
        <w:tblLook w:val="04A0" w:firstRow="1" w:lastRow="0" w:firstColumn="1" w:lastColumn="0" w:noHBand="0" w:noVBand="1"/>
      </w:tblPr>
      <w:tblGrid>
        <w:gridCol w:w="2324"/>
        <w:gridCol w:w="1239"/>
        <w:gridCol w:w="1239"/>
        <w:gridCol w:w="1246"/>
        <w:gridCol w:w="1252"/>
        <w:gridCol w:w="2045"/>
      </w:tblGrid>
      <w:tr w:rsidR="000D4568" w14:paraId="526CEA65" w14:textId="77777777" w:rsidTr="00C549AA">
        <w:trPr>
          <w:trHeight w:val="454"/>
        </w:trPr>
        <w:tc>
          <w:tcPr>
            <w:tcW w:w="2324" w:type="dxa"/>
            <w:vMerge w:val="restart"/>
            <w:vAlign w:val="center"/>
          </w:tcPr>
          <w:p w14:paraId="0AD5AFAF" w14:textId="23FD4354" w:rsidR="000D4568" w:rsidRPr="000D4568" w:rsidRDefault="000D4568" w:rsidP="000D4568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 w:rsidRPr="000D4568">
              <w:rPr>
                <w:rFonts w:hint="eastAsia"/>
                <w:sz w:val="18"/>
                <w:szCs w:val="18"/>
              </w:rPr>
              <w:t>项  目</w:t>
            </w:r>
          </w:p>
        </w:tc>
        <w:tc>
          <w:tcPr>
            <w:tcW w:w="4976" w:type="dxa"/>
            <w:gridSpan w:val="4"/>
            <w:vAlign w:val="center"/>
          </w:tcPr>
          <w:p w14:paraId="2CE68F94" w14:textId="0378877F" w:rsidR="000D4568" w:rsidRPr="000D4568" w:rsidRDefault="000D4568" w:rsidP="000D4568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 w:rsidRPr="000D4568">
              <w:rPr>
                <w:rFonts w:hint="eastAsia"/>
                <w:sz w:val="18"/>
                <w:szCs w:val="18"/>
              </w:rPr>
              <w:t>要  求</w:t>
            </w:r>
          </w:p>
        </w:tc>
        <w:tc>
          <w:tcPr>
            <w:tcW w:w="2045" w:type="dxa"/>
            <w:vMerge w:val="restart"/>
            <w:vAlign w:val="center"/>
          </w:tcPr>
          <w:p w14:paraId="241EF36A" w14:textId="56C2C2FA" w:rsidR="000D4568" w:rsidRPr="000D4568" w:rsidRDefault="000D4568" w:rsidP="000D4568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 w:rsidRPr="000D4568">
              <w:rPr>
                <w:rFonts w:hint="eastAsia"/>
                <w:sz w:val="18"/>
                <w:szCs w:val="18"/>
              </w:rPr>
              <w:t>检验方法</w:t>
            </w:r>
          </w:p>
        </w:tc>
      </w:tr>
      <w:tr w:rsidR="000D4568" w14:paraId="0B05FB51" w14:textId="77777777" w:rsidTr="00C549AA">
        <w:trPr>
          <w:trHeight w:val="454"/>
        </w:trPr>
        <w:tc>
          <w:tcPr>
            <w:tcW w:w="2324" w:type="dxa"/>
            <w:vMerge/>
            <w:vAlign w:val="center"/>
          </w:tcPr>
          <w:p w14:paraId="37690A12" w14:textId="77777777" w:rsidR="000D4568" w:rsidRPr="000D4568" w:rsidRDefault="000D4568" w:rsidP="000D4568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39" w:type="dxa"/>
            <w:vAlign w:val="center"/>
          </w:tcPr>
          <w:p w14:paraId="53B42529" w14:textId="4B215429" w:rsidR="000D4568" w:rsidRPr="000D4568" w:rsidRDefault="00EE6119" w:rsidP="000D4568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</w:t>
            </w:r>
          </w:p>
        </w:tc>
        <w:tc>
          <w:tcPr>
            <w:tcW w:w="1239" w:type="dxa"/>
            <w:vAlign w:val="center"/>
          </w:tcPr>
          <w:p w14:paraId="410280D1" w14:textId="58A6855B" w:rsidR="000D4568" w:rsidRPr="000D4568" w:rsidRDefault="00EE6119" w:rsidP="000D4568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</w:t>
            </w:r>
          </w:p>
        </w:tc>
        <w:tc>
          <w:tcPr>
            <w:tcW w:w="1246" w:type="dxa"/>
            <w:vAlign w:val="center"/>
          </w:tcPr>
          <w:p w14:paraId="1814B37C" w14:textId="0756D372" w:rsidR="000D4568" w:rsidRPr="000D4568" w:rsidRDefault="00EE6119" w:rsidP="000D4568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</w:t>
            </w:r>
          </w:p>
        </w:tc>
        <w:tc>
          <w:tcPr>
            <w:tcW w:w="1252" w:type="dxa"/>
            <w:vAlign w:val="center"/>
          </w:tcPr>
          <w:p w14:paraId="6D36628D" w14:textId="28FA78A8" w:rsidR="000D4568" w:rsidRPr="000D4568" w:rsidRDefault="00EE6119" w:rsidP="000D4568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</w:t>
            </w:r>
          </w:p>
        </w:tc>
        <w:tc>
          <w:tcPr>
            <w:tcW w:w="2045" w:type="dxa"/>
            <w:vMerge/>
            <w:vAlign w:val="center"/>
          </w:tcPr>
          <w:p w14:paraId="5A6FB880" w14:textId="77777777" w:rsidR="000D4568" w:rsidRPr="000D4568" w:rsidRDefault="000D4568" w:rsidP="000D4568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0D4568" w14:paraId="5A239E81" w14:textId="77777777" w:rsidTr="00C549AA">
        <w:trPr>
          <w:trHeight w:val="454"/>
        </w:trPr>
        <w:tc>
          <w:tcPr>
            <w:tcW w:w="2324" w:type="dxa"/>
            <w:vAlign w:val="center"/>
          </w:tcPr>
          <w:p w14:paraId="6AEF84C8" w14:textId="071CFDAE" w:rsidR="000D4568" w:rsidRPr="000D4568" w:rsidRDefault="00EE6119" w:rsidP="000D4568">
            <w:pPr>
              <w:pStyle w:val="aff4"/>
              <w:ind w:firstLineChars="0" w:firstLine="0"/>
              <w:rPr>
                <w:sz w:val="18"/>
                <w:szCs w:val="18"/>
              </w:rPr>
            </w:pPr>
            <w:r w:rsidRPr="00EE6119">
              <w:rPr>
                <w:rFonts w:hint="eastAsia"/>
                <w:sz w:val="18"/>
                <w:szCs w:val="18"/>
              </w:rPr>
              <w:t>大肠菌群/（CFU/g）</w:t>
            </w:r>
          </w:p>
        </w:tc>
        <w:tc>
          <w:tcPr>
            <w:tcW w:w="1239" w:type="dxa"/>
            <w:vAlign w:val="center"/>
          </w:tcPr>
          <w:p w14:paraId="01C5D51C" w14:textId="62734CA9" w:rsidR="000D4568" w:rsidRPr="000D4568" w:rsidRDefault="003E2404" w:rsidP="000D4568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239" w:type="dxa"/>
            <w:vAlign w:val="center"/>
          </w:tcPr>
          <w:p w14:paraId="1D8D4EBE" w14:textId="7C50C8B5" w:rsidR="000D4568" w:rsidRPr="000D4568" w:rsidRDefault="003E2404" w:rsidP="000D4568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246" w:type="dxa"/>
            <w:vAlign w:val="center"/>
          </w:tcPr>
          <w:p w14:paraId="51129203" w14:textId="61AAF3D2" w:rsidR="000D4568" w:rsidRPr="000D4568" w:rsidRDefault="003E2404" w:rsidP="000D4568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252" w:type="dxa"/>
            <w:vAlign w:val="center"/>
          </w:tcPr>
          <w:p w14:paraId="50785667" w14:textId="72C3B0D5" w:rsidR="000D4568" w:rsidRPr="000D4568" w:rsidRDefault="003E2404" w:rsidP="000D4568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  <w:r w:rsidR="00AC37A3">
              <w:rPr>
                <w:sz w:val="18"/>
                <w:szCs w:val="18"/>
              </w:rPr>
              <w:t>00</w:t>
            </w:r>
          </w:p>
        </w:tc>
        <w:tc>
          <w:tcPr>
            <w:tcW w:w="2045" w:type="dxa"/>
            <w:vAlign w:val="center"/>
          </w:tcPr>
          <w:p w14:paraId="33979B0A" w14:textId="02E31846" w:rsidR="000D4568" w:rsidRPr="000D4568" w:rsidRDefault="000D4568" w:rsidP="000D4568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 w:rsidRPr="000D4568">
              <w:rPr>
                <w:rFonts w:hint="eastAsia"/>
                <w:sz w:val="18"/>
                <w:szCs w:val="18"/>
              </w:rPr>
              <w:t>GB 4789.3 平板计数法</w:t>
            </w:r>
          </w:p>
        </w:tc>
      </w:tr>
      <w:tr w:rsidR="00C420F0" w14:paraId="5E357F8F" w14:textId="77777777" w:rsidTr="00C549AA">
        <w:trPr>
          <w:trHeight w:val="454"/>
        </w:trPr>
        <w:tc>
          <w:tcPr>
            <w:tcW w:w="2324" w:type="dxa"/>
            <w:vAlign w:val="center"/>
          </w:tcPr>
          <w:p w14:paraId="2384ACD5" w14:textId="5410ACCA" w:rsidR="00C420F0" w:rsidRPr="000D4568" w:rsidRDefault="00C420F0" w:rsidP="00C420F0">
            <w:pPr>
              <w:pStyle w:val="aff4"/>
              <w:ind w:firstLineChars="0" w:firstLine="0"/>
              <w:rPr>
                <w:sz w:val="18"/>
                <w:szCs w:val="18"/>
              </w:rPr>
            </w:pPr>
            <w:r w:rsidRPr="00EE6119">
              <w:rPr>
                <w:rFonts w:hint="eastAsia"/>
                <w:sz w:val="18"/>
                <w:szCs w:val="18"/>
              </w:rPr>
              <w:t>沙门氏菌</w:t>
            </w:r>
          </w:p>
        </w:tc>
        <w:tc>
          <w:tcPr>
            <w:tcW w:w="1239" w:type="dxa"/>
            <w:vAlign w:val="center"/>
          </w:tcPr>
          <w:p w14:paraId="33E7256C" w14:textId="03D4523D" w:rsidR="00C420F0" w:rsidRPr="000D4568" w:rsidRDefault="00C420F0" w:rsidP="00C420F0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239" w:type="dxa"/>
            <w:vAlign w:val="center"/>
          </w:tcPr>
          <w:p w14:paraId="459362FF" w14:textId="1E6830F8" w:rsidR="00C420F0" w:rsidRPr="000D4568" w:rsidRDefault="00C420F0" w:rsidP="00C420F0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246" w:type="dxa"/>
            <w:vAlign w:val="center"/>
          </w:tcPr>
          <w:p w14:paraId="4249A468" w14:textId="0128AABD" w:rsidR="00C420F0" w:rsidRPr="000D4568" w:rsidRDefault="00C420F0" w:rsidP="00C420F0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0/</w:t>
            </w:r>
            <w:r>
              <w:rPr>
                <w:sz w:val="18"/>
                <w:szCs w:val="18"/>
              </w:rPr>
              <w:t>25g</w:t>
            </w:r>
          </w:p>
        </w:tc>
        <w:tc>
          <w:tcPr>
            <w:tcW w:w="1252" w:type="dxa"/>
            <w:vAlign w:val="center"/>
          </w:tcPr>
          <w:p w14:paraId="1E350678" w14:textId="4B78AF60" w:rsidR="00C420F0" w:rsidRPr="000D4568" w:rsidRDefault="00C420F0" w:rsidP="00C420F0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-</w:t>
            </w:r>
          </w:p>
        </w:tc>
        <w:tc>
          <w:tcPr>
            <w:tcW w:w="2045" w:type="dxa"/>
            <w:vAlign w:val="center"/>
          </w:tcPr>
          <w:p w14:paraId="7345F784" w14:textId="45034004" w:rsidR="00C420F0" w:rsidRPr="000D4568" w:rsidRDefault="00C420F0" w:rsidP="00C420F0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 w:rsidRPr="000D4568">
              <w:rPr>
                <w:sz w:val="18"/>
                <w:szCs w:val="18"/>
              </w:rPr>
              <w:t>GB 4789.4</w:t>
            </w:r>
          </w:p>
        </w:tc>
      </w:tr>
      <w:tr w:rsidR="00C420F0" w14:paraId="7BF19B87" w14:textId="77777777" w:rsidTr="00C549AA">
        <w:trPr>
          <w:trHeight w:val="454"/>
        </w:trPr>
        <w:tc>
          <w:tcPr>
            <w:tcW w:w="2324" w:type="dxa"/>
            <w:vAlign w:val="center"/>
          </w:tcPr>
          <w:p w14:paraId="456B6D7C" w14:textId="1AA28D49" w:rsidR="00C420F0" w:rsidRPr="000D4568" w:rsidRDefault="00C420F0" w:rsidP="00C420F0">
            <w:pPr>
              <w:pStyle w:val="aff4"/>
              <w:ind w:firstLineChars="0" w:firstLine="0"/>
              <w:rPr>
                <w:sz w:val="18"/>
                <w:szCs w:val="18"/>
              </w:rPr>
            </w:pPr>
            <w:r w:rsidRPr="00EE6119">
              <w:rPr>
                <w:rFonts w:hint="eastAsia"/>
                <w:sz w:val="18"/>
                <w:szCs w:val="18"/>
              </w:rPr>
              <w:t>金黄色葡萄球菌/（CFU/g）</w:t>
            </w:r>
          </w:p>
        </w:tc>
        <w:tc>
          <w:tcPr>
            <w:tcW w:w="1239" w:type="dxa"/>
            <w:vAlign w:val="center"/>
          </w:tcPr>
          <w:p w14:paraId="45541466" w14:textId="6FECDE9F" w:rsidR="00C420F0" w:rsidRPr="000D4568" w:rsidRDefault="00C420F0" w:rsidP="00C420F0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239" w:type="dxa"/>
            <w:vAlign w:val="center"/>
          </w:tcPr>
          <w:p w14:paraId="459F6B8A" w14:textId="79DFDE15" w:rsidR="00C420F0" w:rsidRPr="000D4568" w:rsidRDefault="00DF0A05" w:rsidP="00C420F0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46" w:type="dxa"/>
            <w:vAlign w:val="center"/>
          </w:tcPr>
          <w:p w14:paraId="0FED68D9" w14:textId="02BD7B64" w:rsidR="00C420F0" w:rsidRPr="000D4568" w:rsidRDefault="00C420F0" w:rsidP="00C420F0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00</w:t>
            </w:r>
          </w:p>
        </w:tc>
        <w:tc>
          <w:tcPr>
            <w:tcW w:w="1252" w:type="dxa"/>
            <w:vAlign w:val="center"/>
          </w:tcPr>
          <w:p w14:paraId="21DC0CE6" w14:textId="3DB16FF8" w:rsidR="00C420F0" w:rsidRPr="000D4568" w:rsidRDefault="00C420F0" w:rsidP="00C420F0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2045" w:type="dxa"/>
            <w:vAlign w:val="center"/>
          </w:tcPr>
          <w:p w14:paraId="11E792A6" w14:textId="358F99AA" w:rsidR="00C420F0" w:rsidRPr="000D4568" w:rsidRDefault="00C420F0" w:rsidP="00C420F0">
            <w:pPr>
              <w:pStyle w:val="aff4"/>
              <w:ind w:firstLineChars="0" w:firstLine="0"/>
              <w:jc w:val="center"/>
              <w:rPr>
                <w:sz w:val="18"/>
                <w:szCs w:val="18"/>
              </w:rPr>
            </w:pPr>
            <w:r w:rsidRPr="000D4568">
              <w:rPr>
                <w:rFonts w:hint="eastAsia"/>
                <w:sz w:val="18"/>
                <w:szCs w:val="18"/>
              </w:rPr>
              <w:t>GB 4789.10 第二法</w:t>
            </w:r>
          </w:p>
        </w:tc>
      </w:tr>
      <w:tr w:rsidR="00C420F0" w14:paraId="3B3D6A7D" w14:textId="77777777" w:rsidTr="00C549AA">
        <w:trPr>
          <w:trHeight w:val="454"/>
        </w:trPr>
        <w:tc>
          <w:tcPr>
            <w:tcW w:w="9345" w:type="dxa"/>
            <w:gridSpan w:val="6"/>
            <w:vAlign w:val="center"/>
          </w:tcPr>
          <w:p w14:paraId="0663BC5A" w14:textId="4C0D03AA" w:rsidR="00C420F0" w:rsidRPr="000D4568" w:rsidRDefault="00C420F0" w:rsidP="00C420F0">
            <w:pPr>
              <w:pStyle w:val="aff4"/>
              <w:ind w:firstLineChars="0" w:firstLine="0"/>
              <w:jc w:val="left"/>
              <w:rPr>
                <w:sz w:val="18"/>
                <w:szCs w:val="18"/>
              </w:rPr>
            </w:pPr>
            <w:r w:rsidRPr="005D1064">
              <w:rPr>
                <w:rFonts w:hAnsi="宋体" w:hint="eastAsia"/>
                <w:sz w:val="18"/>
                <w:szCs w:val="18"/>
                <w:vertAlign w:val="superscript"/>
              </w:rPr>
              <w:t>a</w:t>
            </w:r>
            <w:r w:rsidRPr="005D1064">
              <w:rPr>
                <w:rFonts w:hAnsi="宋体" w:hint="eastAsia"/>
                <w:sz w:val="18"/>
                <w:szCs w:val="18"/>
              </w:rPr>
              <w:t>样品的采样及处理按</w:t>
            </w:r>
            <w:r>
              <w:t> </w:t>
            </w:r>
            <w:r w:rsidRPr="005D1064">
              <w:rPr>
                <w:rFonts w:hAnsi="宋体" w:hint="eastAsia"/>
                <w:sz w:val="18"/>
                <w:szCs w:val="18"/>
              </w:rPr>
              <w:t>GB 4789.1</w:t>
            </w:r>
            <w:r>
              <w:t> </w:t>
            </w:r>
            <w:r w:rsidRPr="005D1064">
              <w:rPr>
                <w:rFonts w:hAnsi="宋体" w:hint="eastAsia"/>
                <w:sz w:val="18"/>
                <w:szCs w:val="18"/>
              </w:rPr>
              <w:t>执行</w:t>
            </w:r>
          </w:p>
        </w:tc>
      </w:tr>
    </w:tbl>
    <w:p w14:paraId="3208D5F1" w14:textId="303B2104" w:rsidR="005D1064" w:rsidRPr="00B71258" w:rsidRDefault="005D1064" w:rsidP="005E7FF4">
      <w:pPr>
        <w:pStyle w:val="aff6"/>
        <w:spacing w:beforeLines="50" w:before="156" w:beforeAutospacing="0" w:afterLines="50" w:after="156" w:afterAutospacing="0"/>
        <w:outlineLvl w:val="0"/>
        <w:rPr>
          <w:rFonts w:ascii="黑体" w:eastAsia="黑体" w:hAnsi="黑体" w:cs="Times New Roman"/>
          <w:color w:val="auto"/>
          <w:sz w:val="21"/>
          <w:szCs w:val="20"/>
        </w:rPr>
      </w:pPr>
      <w:r w:rsidRPr="00B71258">
        <w:rPr>
          <w:rFonts w:ascii="黑体" w:eastAsia="黑体" w:hAnsi="黑体" w:cs="Times New Roman" w:hint="eastAsia"/>
          <w:color w:val="auto"/>
          <w:sz w:val="21"/>
          <w:szCs w:val="20"/>
        </w:rPr>
        <w:t>4.5  食品添加剂</w:t>
      </w:r>
    </w:p>
    <w:p w14:paraId="18044942" w14:textId="65FEFC63" w:rsidR="005D1064" w:rsidRPr="00524EEB" w:rsidRDefault="005D1064" w:rsidP="00524EEB">
      <w:pPr>
        <w:ind w:firstLineChars="200" w:firstLine="420"/>
        <w:rPr>
          <w:kern w:val="0"/>
        </w:rPr>
      </w:pPr>
      <w:r w:rsidRPr="00524EEB">
        <w:rPr>
          <w:rFonts w:hint="eastAsia"/>
          <w:kern w:val="0"/>
        </w:rPr>
        <w:t>食品添加剂的使用应符合</w:t>
      </w:r>
      <w:r w:rsidR="00B71258">
        <w:t> </w:t>
      </w:r>
      <w:r w:rsidRPr="00524EEB">
        <w:rPr>
          <w:rFonts w:ascii="宋体" w:hAnsi="宋体" w:hint="eastAsia"/>
          <w:kern w:val="0"/>
        </w:rPr>
        <w:t>GB 2760</w:t>
      </w:r>
      <w:r w:rsidR="00B71258">
        <w:t> </w:t>
      </w:r>
      <w:r w:rsidRPr="00524EEB">
        <w:rPr>
          <w:rFonts w:hint="eastAsia"/>
          <w:kern w:val="0"/>
        </w:rPr>
        <w:t>的规定。</w:t>
      </w:r>
    </w:p>
    <w:p w14:paraId="2385CCAC" w14:textId="776D03A4" w:rsidR="005D1064" w:rsidRPr="00B71258" w:rsidRDefault="005D1064" w:rsidP="005E7FF4">
      <w:pPr>
        <w:pStyle w:val="aff6"/>
        <w:spacing w:beforeLines="50" w:before="156" w:beforeAutospacing="0" w:afterLines="50" w:after="156" w:afterAutospacing="0"/>
        <w:outlineLvl w:val="0"/>
        <w:rPr>
          <w:rFonts w:ascii="黑体" w:eastAsia="黑体" w:hAnsi="黑体" w:cs="Times New Roman"/>
          <w:color w:val="auto"/>
          <w:sz w:val="21"/>
          <w:szCs w:val="20"/>
        </w:rPr>
      </w:pPr>
      <w:r w:rsidRPr="00B71258">
        <w:rPr>
          <w:rFonts w:ascii="黑体" w:eastAsia="黑体" w:hAnsi="黑体" w:cs="Times New Roman" w:hint="eastAsia"/>
          <w:color w:val="auto"/>
          <w:sz w:val="21"/>
          <w:szCs w:val="20"/>
        </w:rPr>
        <w:t>4.</w:t>
      </w:r>
      <w:r w:rsidR="00DB0833" w:rsidRPr="00B71258">
        <w:rPr>
          <w:rFonts w:ascii="黑体" w:eastAsia="黑体" w:hAnsi="黑体" w:cs="Times New Roman"/>
          <w:color w:val="auto"/>
          <w:sz w:val="21"/>
          <w:szCs w:val="20"/>
        </w:rPr>
        <w:t>6</w:t>
      </w:r>
      <w:r w:rsidRPr="00B71258">
        <w:rPr>
          <w:rFonts w:ascii="黑体" w:eastAsia="黑体" w:hAnsi="黑体" w:cs="Times New Roman" w:hint="eastAsia"/>
          <w:color w:val="auto"/>
          <w:sz w:val="21"/>
          <w:szCs w:val="20"/>
        </w:rPr>
        <w:t xml:space="preserve">  净含量</w:t>
      </w:r>
    </w:p>
    <w:p w14:paraId="5F09A3AC" w14:textId="01E00E96" w:rsidR="005D1064" w:rsidRPr="00524EEB" w:rsidRDefault="005D1064" w:rsidP="00524EEB">
      <w:pPr>
        <w:ind w:firstLineChars="200" w:firstLine="420"/>
        <w:rPr>
          <w:kern w:val="0"/>
        </w:rPr>
      </w:pPr>
      <w:r w:rsidRPr="00524EEB">
        <w:rPr>
          <w:rFonts w:hint="eastAsia"/>
          <w:kern w:val="0"/>
        </w:rPr>
        <w:t>应符合《定量包装商品计量监督管理办法》的规定。</w:t>
      </w:r>
      <w:proofErr w:type="gramStart"/>
      <w:r w:rsidRPr="00524EEB">
        <w:rPr>
          <w:rFonts w:hint="eastAsia"/>
          <w:kern w:val="0"/>
        </w:rPr>
        <w:t>检验按</w:t>
      </w:r>
      <w:proofErr w:type="gramEnd"/>
      <w:r w:rsidR="00B71258">
        <w:t> </w:t>
      </w:r>
      <w:r w:rsidRPr="00524EEB">
        <w:rPr>
          <w:rFonts w:ascii="宋体" w:hAnsi="宋体" w:hint="eastAsia"/>
          <w:kern w:val="0"/>
        </w:rPr>
        <w:t>JJF 1070</w:t>
      </w:r>
      <w:r w:rsidR="00B71258">
        <w:t> </w:t>
      </w:r>
      <w:r w:rsidRPr="00524EEB">
        <w:rPr>
          <w:rFonts w:hint="eastAsia"/>
          <w:kern w:val="0"/>
        </w:rPr>
        <w:t>的规定进行。</w:t>
      </w:r>
    </w:p>
    <w:p w14:paraId="0FD8D860" w14:textId="04E2557A" w:rsidR="005D1064" w:rsidRPr="00B71258" w:rsidRDefault="005D1064" w:rsidP="005E7FF4">
      <w:pPr>
        <w:pStyle w:val="aff6"/>
        <w:spacing w:beforeLines="50" w:before="156" w:beforeAutospacing="0" w:afterLines="50" w:after="156" w:afterAutospacing="0"/>
        <w:outlineLvl w:val="0"/>
        <w:rPr>
          <w:rFonts w:ascii="黑体" w:eastAsia="黑体" w:hAnsi="黑体" w:cs="Times New Roman"/>
          <w:color w:val="auto"/>
          <w:sz w:val="21"/>
          <w:szCs w:val="20"/>
        </w:rPr>
      </w:pPr>
      <w:r w:rsidRPr="00B71258">
        <w:rPr>
          <w:rFonts w:ascii="黑体" w:eastAsia="黑体" w:hAnsi="黑体" w:cs="Times New Roman" w:hint="eastAsia"/>
          <w:color w:val="auto"/>
          <w:sz w:val="21"/>
          <w:szCs w:val="20"/>
        </w:rPr>
        <w:t>4.</w:t>
      </w:r>
      <w:r w:rsidR="00DB0833" w:rsidRPr="00B71258">
        <w:rPr>
          <w:rFonts w:ascii="黑体" w:eastAsia="黑体" w:hAnsi="黑体" w:cs="Times New Roman"/>
          <w:color w:val="auto"/>
          <w:sz w:val="21"/>
          <w:szCs w:val="20"/>
        </w:rPr>
        <w:t>7</w:t>
      </w:r>
      <w:r w:rsidRPr="00B71258">
        <w:rPr>
          <w:rFonts w:ascii="黑体" w:eastAsia="黑体" w:hAnsi="黑体" w:cs="Times New Roman" w:hint="eastAsia"/>
          <w:color w:val="auto"/>
          <w:sz w:val="21"/>
          <w:szCs w:val="20"/>
        </w:rPr>
        <w:t xml:space="preserve">  生产加工过程的卫生要求</w:t>
      </w:r>
    </w:p>
    <w:p w14:paraId="40A94BFF" w14:textId="20D9DC66" w:rsidR="005D1064" w:rsidRDefault="005D1064" w:rsidP="00524EEB">
      <w:pPr>
        <w:ind w:firstLineChars="200" w:firstLine="420"/>
        <w:rPr>
          <w:kern w:val="0"/>
        </w:rPr>
      </w:pPr>
      <w:r w:rsidRPr="00524EEB">
        <w:rPr>
          <w:rFonts w:hint="eastAsia"/>
          <w:kern w:val="0"/>
        </w:rPr>
        <w:t>生产加工过程应符合</w:t>
      </w:r>
      <w:r w:rsidR="00B71258">
        <w:t> </w:t>
      </w:r>
      <w:r w:rsidRPr="00524EEB">
        <w:rPr>
          <w:rFonts w:ascii="宋体" w:hAnsi="宋体" w:hint="eastAsia"/>
          <w:kern w:val="0"/>
        </w:rPr>
        <w:t>GB 14881</w:t>
      </w:r>
      <w:r w:rsidR="00B71258">
        <w:t> </w:t>
      </w:r>
      <w:r w:rsidRPr="00524EEB">
        <w:rPr>
          <w:rFonts w:hint="eastAsia"/>
          <w:kern w:val="0"/>
        </w:rPr>
        <w:t>的规定。</w:t>
      </w:r>
    </w:p>
    <w:p w14:paraId="60E8F2B8" w14:textId="63B4697D" w:rsidR="00375D61" w:rsidRDefault="00375D61" w:rsidP="00524EEB">
      <w:pPr>
        <w:ind w:firstLineChars="200" w:firstLine="420"/>
        <w:rPr>
          <w:kern w:val="0"/>
        </w:rPr>
      </w:pPr>
    </w:p>
    <w:p w14:paraId="1B3FC8CA" w14:textId="77777777" w:rsidR="00375D61" w:rsidRPr="00524EEB" w:rsidRDefault="00375D61" w:rsidP="00524EEB">
      <w:pPr>
        <w:ind w:firstLineChars="200" w:firstLine="420"/>
        <w:rPr>
          <w:kern w:val="0"/>
        </w:rPr>
      </w:pPr>
    </w:p>
    <w:p w14:paraId="2961AD1D" w14:textId="7A4E124C" w:rsidR="00B66402" w:rsidRPr="005A731C" w:rsidRDefault="00B66402" w:rsidP="006708E0">
      <w:pPr>
        <w:pStyle w:val="af"/>
        <w:numPr>
          <w:ilvl w:val="0"/>
          <w:numId w:val="0"/>
        </w:numPr>
        <w:spacing w:beforeLines="0" w:before="0" w:afterLines="100" w:after="312"/>
      </w:pPr>
      <w:r w:rsidRPr="005A731C">
        <w:t>5</w:t>
      </w:r>
      <w:r w:rsidR="005A731C">
        <w:t xml:space="preserve"> </w:t>
      </w:r>
      <w:r w:rsidRPr="005A731C">
        <w:t xml:space="preserve"> </w:t>
      </w:r>
      <w:r w:rsidRPr="005A731C">
        <w:rPr>
          <w:rFonts w:hint="eastAsia"/>
        </w:rPr>
        <w:t>检验规则</w:t>
      </w:r>
    </w:p>
    <w:p w14:paraId="233AF952" w14:textId="2020F8E7" w:rsidR="00B66402" w:rsidRPr="00B71258" w:rsidRDefault="00B66402" w:rsidP="005A731C">
      <w:pPr>
        <w:pStyle w:val="aff6"/>
        <w:spacing w:beforeLines="50" w:before="156" w:beforeAutospacing="0" w:afterLines="50" w:after="156" w:afterAutospacing="0"/>
        <w:outlineLvl w:val="0"/>
        <w:rPr>
          <w:rFonts w:ascii="黑体" w:eastAsia="黑体" w:hAnsi="黑体" w:cs="Times New Roman"/>
          <w:color w:val="auto"/>
          <w:sz w:val="21"/>
          <w:szCs w:val="20"/>
        </w:rPr>
      </w:pPr>
      <w:r w:rsidRPr="00B71258">
        <w:rPr>
          <w:rFonts w:ascii="黑体" w:eastAsia="黑体" w:hAnsi="黑体" w:cs="Times New Roman"/>
          <w:color w:val="auto"/>
          <w:sz w:val="21"/>
          <w:szCs w:val="20"/>
        </w:rPr>
        <w:t xml:space="preserve">5.1 </w:t>
      </w:r>
      <w:r w:rsidR="005A731C" w:rsidRPr="00B71258">
        <w:rPr>
          <w:rFonts w:ascii="黑体" w:eastAsia="黑体" w:hAnsi="黑体" w:cs="Times New Roman"/>
          <w:color w:val="auto"/>
          <w:sz w:val="21"/>
          <w:szCs w:val="20"/>
        </w:rPr>
        <w:t xml:space="preserve"> </w:t>
      </w:r>
      <w:r w:rsidRPr="00B71258">
        <w:rPr>
          <w:rFonts w:ascii="黑体" w:eastAsia="黑体" w:hAnsi="黑体" w:cs="Times New Roman" w:hint="eastAsia"/>
          <w:color w:val="auto"/>
          <w:sz w:val="21"/>
          <w:szCs w:val="20"/>
        </w:rPr>
        <w:t>组批</w:t>
      </w:r>
    </w:p>
    <w:p w14:paraId="287B72B7" w14:textId="77777777" w:rsidR="00B66402" w:rsidRPr="00524EEB" w:rsidRDefault="00B66402" w:rsidP="00524EEB">
      <w:pPr>
        <w:ind w:firstLineChars="200" w:firstLine="420"/>
        <w:rPr>
          <w:kern w:val="0"/>
        </w:rPr>
      </w:pPr>
      <w:r w:rsidRPr="00524EEB">
        <w:rPr>
          <w:rFonts w:hint="eastAsia"/>
          <w:kern w:val="0"/>
        </w:rPr>
        <w:t>以同一批原料、同一班次、同一品种、同一天生产的产品为一批。</w:t>
      </w:r>
    </w:p>
    <w:p w14:paraId="22ECAB9A" w14:textId="2BF9832C" w:rsidR="00B66402" w:rsidRPr="00B71258" w:rsidRDefault="00B66402" w:rsidP="005A731C">
      <w:pPr>
        <w:pStyle w:val="aff6"/>
        <w:spacing w:beforeLines="50" w:before="156" w:beforeAutospacing="0" w:afterLines="50" w:after="156" w:afterAutospacing="0"/>
        <w:outlineLvl w:val="0"/>
        <w:rPr>
          <w:rFonts w:ascii="黑体" w:eastAsia="黑体" w:hAnsi="黑体" w:cs="Times New Roman"/>
          <w:color w:val="auto"/>
          <w:sz w:val="21"/>
          <w:szCs w:val="20"/>
        </w:rPr>
      </w:pPr>
      <w:r w:rsidRPr="00B71258">
        <w:rPr>
          <w:rFonts w:ascii="黑体" w:eastAsia="黑体" w:hAnsi="黑体" w:cs="Times New Roman"/>
          <w:color w:val="auto"/>
          <w:sz w:val="21"/>
          <w:szCs w:val="20"/>
        </w:rPr>
        <w:t xml:space="preserve">5.2 </w:t>
      </w:r>
      <w:r w:rsidR="005A731C" w:rsidRPr="00B71258">
        <w:rPr>
          <w:rFonts w:ascii="黑体" w:eastAsia="黑体" w:hAnsi="黑体" w:cs="Times New Roman"/>
          <w:color w:val="auto"/>
          <w:sz w:val="21"/>
          <w:szCs w:val="20"/>
        </w:rPr>
        <w:t xml:space="preserve"> </w:t>
      </w:r>
      <w:r w:rsidRPr="00B71258">
        <w:rPr>
          <w:rFonts w:ascii="黑体" w:eastAsia="黑体" w:hAnsi="黑体" w:cs="Times New Roman" w:hint="eastAsia"/>
          <w:color w:val="auto"/>
          <w:sz w:val="21"/>
          <w:szCs w:val="20"/>
        </w:rPr>
        <w:t>抽样</w:t>
      </w:r>
    </w:p>
    <w:p w14:paraId="5AB5B26E" w14:textId="52535D96" w:rsidR="005A731C" w:rsidRPr="00524EEB" w:rsidRDefault="00B66402" w:rsidP="00524EEB">
      <w:pPr>
        <w:ind w:firstLineChars="200" w:firstLine="420"/>
        <w:rPr>
          <w:rFonts w:ascii="宋体" w:hAnsi="宋体"/>
          <w:kern w:val="0"/>
        </w:rPr>
      </w:pPr>
      <w:r w:rsidRPr="00524EEB">
        <w:rPr>
          <w:rFonts w:ascii="宋体" w:hAnsi="宋体" w:hint="eastAsia"/>
          <w:kern w:val="0"/>
        </w:rPr>
        <w:t>应从每批产品中随机抽取</w:t>
      </w:r>
      <w:r w:rsidR="00B71258">
        <w:t> </w:t>
      </w:r>
      <w:r w:rsidRPr="00524EEB">
        <w:rPr>
          <w:rFonts w:ascii="宋体" w:hAnsi="宋体"/>
          <w:kern w:val="0"/>
        </w:rPr>
        <w:t>2</w:t>
      </w:r>
      <w:r w:rsidR="00E53A9A" w:rsidRPr="00524EEB">
        <w:rPr>
          <w:rFonts w:ascii="MS Mincho" w:eastAsia="MS Mincho" w:hAnsi="MS Mincho" w:cs="MS Mincho" w:hint="eastAsia"/>
          <w:kern w:val="0"/>
        </w:rPr>
        <w:t> </w:t>
      </w:r>
      <w:r w:rsidRPr="00524EEB">
        <w:rPr>
          <w:rFonts w:ascii="宋体" w:hAnsi="宋体"/>
          <w:kern w:val="0"/>
        </w:rPr>
        <w:t>kg</w:t>
      </w:r>
      <w:r w:rsidR="00B71258">
        <w:t> </w:t>
      </w:r>
      <w:r w:rsidRPr="00524EEB">
        <w:rPr>
          <w:rFonts w:ascii="宋体" w:hAnsi="宋体" w:hint="eastAsia"/>
          <w:kern w:val="0"/>
        </w:rPr>
        <w:t>样品</w:t>
      </w:r>
      <w:r w:rsidR="00E53A9A" w:rsidRPr="00524EEB">
        <w:rPr>
          <w:rFonts w:ascii="宋体" w:hAnsi="宋体" w:hint="eastAsia"/>
          <w:kern w:val="0"/>
        </w:rPr>
        <w:t>（不少于</w:t>
      </w:r>
      <w:r w:rsidR="00B71258">
        <w:t> </w:t>
      </w:r>
      <w:r w:rsidR="00E53A9A" w:rsidRPr="00524EEB">
        <w:rPr>
          <w:rFonts w:ascii="宋体" w:hAnsi="宋体"/>
          <w:kern w:val="0"/>
        </w:rPr>
        <w:t>8</w:t>
      </w:r>
      <w:r w:rsidR="00B71258">
        <w:t> </w:t>
      </w:r>
      <w:proofErr w:type="gramStart"/>
      <w:r w:rsidR="00E53A9A" w:rsidRPr="00524EEB">
        <w:rPr>
          <w:rFonts w:ascii="宋体" w:hAnsi="宋体" w:hint="eastAsia"/>
          <w:kern w:val="0"/>
        </w:rPr>
        <w:t>个</w:t>
      </w:r>
      <w:proofErr w:type="gramEnd"/>
      <w:r w:rsidR="00E53A9A" w:rsidRPr="00524EEB">
        <w:rPr>
          <w:rFonts w:ascii="宋体" w:hAnsi="宋体" w:hint="eastAsia"/>
          <w:kern w:val="0"/>
        </w:rPr>
        <w:t>独立包装）</w:t>
      </w:r>
      <w:r w:rsidRPr="00524EEB">
        <w:rPr>
          <w:rFonts w:ascii="宋体" w:hAnsi="宋体" w:hint="eastAsia"/>
          <w:kern w:val="0"/>
        </w:rPr>
        <w:t>，将样品平均分为</w:t>
      </w:r>
      <w:r w:rsidR="00B71258">
        <w:t> </w:t>
      </w:r>
      <w:r w:rsidRPr="00524EEB">
        <w:rPr>
          <w:rFonts w:ascii="宋体" w:hAnsi="宋体"/>
          <w:kern w:val="0"/>
        </w:rPr>
        <w:t>2</w:t>
      </w:r>
      <w:r w:rsidR="00B71258">
        <w:t> </w:t>
      </w:r>
      <w:r w:rsidRPr="00524EEB">
        <w:rPr>
          <w:rFonts w:ascii="宋体" w:hAnsi="宋体" w:hint="eastAsia"/>
          <w:kern w:val="0"/>
        </w:rPr>
        <w:t>份，其中</w:t>
      </w:r>
      <w:r w:rsidR="00B71258">
        <w:t> </w:t>
      </w:r>
      <w:r w:rsidR="00E53A9A" w:rsidRPr="00524EEB">
        <w:rPr>
          <w:rFonts w:ascii="宋体" w:hAnsi="宋体"/>
          <w:kern w:val="0"/>
        </w:rPr>
        <w:t>3/4</w:t>
      </w:r>
      <w:r w:rsidR="00B71258">
        <w:t> </w:t>
      </w:r>
      <w:r w:rsidRPr="00524EEB">
        <w:rPr>
          <w:rFonts w:ascii="宋体" w:hAnsi="宋体" w:hint="eastAsia"/>
          <w:kern w:val="0"/>
        </w:rPr>
        <w:t>作检验样品，另</w:t>
      </w:r>
      <w:r w:rsidR="00B71258">
        <w:t> </w:t>
      </w:r>
      <w:r w:rsidRPr="00524EEB">
        <w:rPr>
          <w:rFonts w:ascii="宋体" w:hAnsi="宋体"/>
          <w:kern w:val="0"/>
        </w:rPr>
        <w:t>1</w:t>
      </w:r>
      <w:r w:rsidR="00E53A9A" w:rsidRPr="00524EEB">
        <w:rPr>
          <w:rFonts w:ascii="宋体" w:hAnsi="宋体"/>
          <w:kern w:val="0"/>
        </w:rPr>
        <w:t>/4</w:t>
      </w:r>
      <w:r w:rsidR="00B71258">
        <w:t> </w:t>
      </w:r>
      <w:r w:rsidRPr="00524EEB">
        <w:rPr>
          <w:rFonts w:ascii="宋体" w:hAnsi="宋体" w:hint="eastAsia"/>
          <w:kern w:val="0"/>
        </w:rPr>
        <w:t>作备检样品。</w:t>
      </w:r>
    </w:p>
    <w:p w14:paraId="0105214F" w14:textId="36B50CB8" w:rsidR="005B76D9" w:rsidRPr="00B71258" w:rsidRDefault="00B66402" w:rsidP="005A731C">
      <w:pPr>
        <w:pStyle w:val="aff6"/>
        <w:spacing w:beforeLines="50" w:before="156" w:beforeAutospacing="0" w:afterLines="50" w:after="156" w:afterAutospacing="0"/>
        <w:outlineLvl w:val="0"/>
        <w:rPr>
          <w:rFonts w:ascii="黑体" w:eastAsia="黑体" w:hAnsi="黑体" w:cs="Times New Roman"/>
          <w:color w:val="auto"/>
          <w:sz w:val="21"/>
          <w:szCs w:val="20"/>
        </w:rPr>
      </w:pPr>
      <w:r w:rsidRPr="00B71258">
        <w:rPr>
          <w:rFonts w:ascii="黑体" w:eastAsia="黑体" w:hAnsi="黑体" w:cs="Times New Roman"/>
          <w:color w:val="auto"/>
          <w:sz w:val="21"/>
          <w:szCs w:val="20"/>
        </w:rPr>
        <w:t xml:space="preserve">5.3 </w:t>
      </w:r>
      <w:r w:rsidR="005A731C" w:rsidRPr="00B71258">
        <w:rPr>
          <w:rFonts w:ascii="黑体" w:eastAsia="黑体" w:hAnsi="黑体" w:cs="Times New Roman"/>
          <w:color w:val="auto"/>
          <w:sz w:val="21"/>
          <w:szCs w:val="20"/>
        </w:rPr>
        <w:t xml:space="preserve"> </w:t>
      </w:r>
      <w:r w:rsidRPr="00B71258">
        <w:rPr>
          <w:rFonts w:ascii="黑体" w:eastAsia="黑体" w:hAnsi="黑体" w:cs="Times New Roman" w:hint="eastAsia"/>
          <w:color w:val="auto"/>
          <w:sz w:val="21"/>
          <w:szCs w:val="20"/>
        </w:rPr>
        <w:t>检验</w:t>
      </w:r>
    </w:p>
    <w:p w14:paraId="00E02A76" w14:textId="49712890" w:rsidR="005A731C" w:rsidRPr="00B71258" w:rsidRDefault="005A731C" w:rsidP="005A731C">
      <w:pPr>
        <w:pStyle w:val="aff6"/>
        <w:spacing w:beforeLines="50" w:before="156" w:beforeAutospacing="0" w:afterLines="50" w:after="156" w:afterAutospacing="0"/>
        <w:outlineLvl w:val="0"/>
        <w:rPr>
          <w:rFonts w:ascii="黑体" w:eastAsia="黑体" w:hAnsi="黑体" w:cs="Times New Roman"/>
          <w:color w:val="auto"/>
          <w:sz w:val="21"/>
          <w:szCs w:val="20"/>
        </w:rPr>
      </w:pPr>
      <w:r w:rsidRPr="00B71258">
        <w:rPr>
          <w:rFonts w:ascii="黑体" w:eastAsia="黑体" w:hAnsi="黑体" w:cs="Times New Roman"/>
          <w:color w:val="auto"/>
          <w:sz w:val="21"/>
          <w:szCs w:val="20"/>
        </w:rPr>
        <w:t xml:space="preserve">5.3.1  </w:t>
      </w:r>
      <w:r w:rsidRPr="00B71258">
        <w:rPr>
          <w:rFonts w:ascii="黑体" w:eastAsia="黑体" w:hAnsi="黑体" w:cs="Times New Roman" w:hint="eastAsia"/>
          <w:color w:val="auto"/>
          <w:sz w:val="21"/>
          <w:szCs w:val="20"/>
        </w:rPr>
        <w:t>出厂检验</w:t>
      </w:r>
    </w:p>
    <w:p w14:paraId="7DBB09BE" w14:textId="3745741A" w:rsidR="005A731C" w:rsidRPr="00524EEB" w:rsidRDefault="005A731C" w:rsidP="00524EEB">
      <w:pPr>
        <w:ind w:firstLineChars="200" w:firstLine="420"/>
        <w:rPr>
          <w:kern w:val="0"/>
        </w:rPr>
      </w:pPr>
      <w:r w:rsidRPr="00524EEB">
        <w:rPr>
          <w:rFonts w:hint="eastAsia"/>
          <w:kern w:val="0"/>
        </w:rPr>
        <w:t>每批产品出厂前，应进行出厂检验，经检验合格</w:t>
      </w:r>
      <w:r w:rsidR="002F7695" w:rsidRPr="00524EEB">
        <w:rPr>
          <w:rFonts w:hint="eastAsia"/>
          <w:kern w:val="0"/>
        </w:rPr>
        <w:t>附检验合格证</w:t>
      </w:r>
      <w:r w:rsidRPr="00524EEB">
        <w:rPr>
          <w:rFonts w:hint="eastAsia"/>
          <w:kern w:val="0"/>
        </w:rPr>
        <w:t>方能出厂。出厂检验项目：感官、</w:t>
      </w:r>
      <w:r w:rsidR="00216BE7" w:rsidRPr="00524EEB">
        <w:rPr>
          <w:rFonts w:hint="eastAsia"/>
          <w:kern w:val="0"/>
        </w:rPr>
        <w:t>水分</w:t>
      </w:r>
      <w:r w:rsidRPr="00524EEB">
        <w:rPr>
          <w:rFonts w:hint="eastAsia"/>
          <w:kern w:val="0"/>
        </w:rPr>
        <w:t>、</w:t>
      </w:r>
      <w:r w:rsidR="002F7695" w:rsidRPr="00524EEB">
        <w:rPr>
          <w:rFonts w:hint="eastAsia"/>
          <w:kern w:val="0"/>
        </w:rPr>
        <w:t>食盐</w:t>
      </w:r>
      <w:r w:rsidRPr="00524EEB">
        <w:rPr>
          <w:rFonts w:hint="eastAsia"/>
          <w:kern w:val="0"/>
        </w:rPr>
        <w:t>、</w:t>
      </w:r>
      <w:r w:rsidR="002F7695" w:rsidRPr="00524EEB">
        <w:rPr>
          <w:rFonts w:hint="eastAsia"/>
          <w:kern w:val="0"/>
        </w:rPr>
        <w:t>总酸</w:t>
      </w:r>
      <w:r w:rsidRPr="00524EEB">
        <w:rPr>
          <w:rFonts w:hint="eastAsia"/>
          <w:kern w:val="0"/>
        </w:rPr>
        <w:t>、</w:t>
      </w:r>
      <w:r w:rsidR="002F7695" w:rsidRPr="00524EEB">
        <w:rPr>
          <w:rFonts w:hint="eastAsia"/>
          <w:kern w:val="0"/>
        </w:rPr>
        <w:t>亚硝酸盐、大肠菌群、</w:t>
      </w:r>
      <w:r w:rsidRPr="00524EEB">
        <w:rPr>
          <w:rFonts w:hint="eastAsia"/>
          <w:kern w:val="0"/>
        </w:rPr>
        <w:t>净含量。</w:t>
      </w:r>
    </w:p>
    <w:p w14:paraId="0B71A76A" w14:textId="152DF854" w:rsidR="005A731C" w:rsidRPr="00B71258" w:rsidRDefault="005A731C" w:rsidP="005A731C">
      <w:pPr>
        <w:pStyle w:val="aff6"/>
        <w:spacing w:beforeLines="50" w:before="156" w:beforeAutospacing="0" w:afterLines="50" w:after="156" w:afterAutospacing="0"/>
        <w:outlineLvl w:val="0"/>
        <w:rPr>
          <w:rFonts w:ascii="黑体" w:eastAsia="黑体" w:hAnsi="黑体" w:cs="Times New Roman"/>
          <w:color w:val="auto"/>
          <w:sz w:val="21"/>
          <w:szCs w:val="20"/>
        </w:rPr>
      </w:pPr>
      <w:r w:rsidRPr="00B71258">
        <w:rPr>
          <w:rFonts w:ascii="黑体" w:eastAsia="黑体" w:hAnsi="黑体" w:cs="Times New Roman"/>
          <w:color w:val="auto"/>
          <w:sz w:val="21"/>
          <w:szCs w:val="20"/>
        </w:rPr>
        <w:t xml:space="preserve">5.3.2  </w:t>
      </w:r>
      <w:r w:rsidRPr="00B71258">
        <w:rPr>
          <w:rFonts w:ascii="黑体" w:eastAsia="黑体" w:hAnsi="黑体" w:cs="Times New Roman" w:hint="eastAsia"/>
          <w:color w:val="auto"/>
          <w:sz w:val="21"/>
          <w:szCs w:val="20"/>
        </w:rPr>
        <w:t>型式检验</w:t>
      </w:r>
    </w:p>
    <w:p w14:paraId="301D1683" w14:textId="51184DA2" w:rsidR="005A731C" w:rsidRPr="00524EEB" w:rsidRDefault="005A731C" w:rsidP="00524EEB">
      <w:pPr>
        <w:ind w:firstLineChars="200" w:firstLine="420"/>
        <w:rPr>
          <w:rFonts w:ascii="宋体" w:hAnsi="宋体"/>
          <w:kern w:val="0"/>
        </w:rPr>
      </w:pPr>
      <w:r w:rsidRPr="00524EEB">
        <w:rPr>
          <w:rFonts w:ascii="宋体" w:hAnsi="宋体" w:hint="eastAsia"/>
          <w:kern w:val="0"/>
        </w:rPr>
        <w:t>本标准</w:t>
      </w:r>
      <w:r w:rsidR="00B71258">
        <w:t> </w:t>
      </w:r>
      <w:r w:rsidRPr="00524EEB">
        <w:rPr>
          <w:rFonts w:ascii="宋体" w:hAnsi="宋体"/>
          <w:kern w:val="0"/>
        </w:rPr>
        <w:t>4.2</w:t>
      </w:r>
      <w:r w:rsidRPr="00524EEB">
        <w:rPr>
          <w:rFonts w:ascii="宋体" w:hAnsi="宋体" w:hint="eastAsia"/>
          <w:kern w:val="0"/>
        </w:rPr>
        <w:t>～</w:t>
      </w:r>
      <w:r w:rsidRPr="00524EEB">
        <w:rPr>
          <w:rFonts w:ascii="宋体" w:hAnsi="宋体"/>
          <w:kern w:val="0"/>
        </w:rPr>
        <w:t>4.</w:t>
      </w:r>
      <w:r w:rsidR="0055509A" w:rsidRPr="00524EEB">
        <w:rPr>
          <w:rFonts w:ascii="宋体" w:hAnsi="宋体"/>
          <w:kern w:val="0"/>
        </w:rPr>
        <w:t>6</w:t>
      </w:r>
      <w:r w:rsidR="00B71258">
        <w:t> </w:t>
      </w:r>
      <w:r w:rsidRPr="00524EEB">
        <w:rPr>
          <w:rFonts w:ascii="宋体" w:hAnsi="宋体" w:hint="eastAsia"/>
          <w:kern w:val="0"/>
        </w:rPr>
        <w:t>为型式检验项目，型式检验应每半年进行一次。凡有下列情况之一时，应进行型式检验：</w:t>
      </w:r>
    </w:p>
    <w:p w14:paraId="66F57BD3" w14:textId="189E4B25" w:rsidR="005A731C" w:rsidRPr="00524EEB" w:rsidRDefault="005A731C" w:rsidP="00524EEB">
      <w:pPr>
        <w:ind w:firstLineChars="200" w:firstLine="420"/>
        <w:rPr>
          <w:rFonts w:ascii="宋体" w:hAnsi="宋体"/>
          <w:kern w:val="0"/>
        </w:rPr>
      </w:pPr>
      <w:r w:rsidRPr="00524EEB">
        <w:rPr>
          <w:rFonts w:ascii="宋体" w:hAnsi="宋体"/>
          <w:kern w:val="0"/>
        </w:rPr>
        <w:t xml:space="preserve">a) </w:t>
      </w:r>
      <w:r w:rsidR="002F7695" w:rsidRPr="00524EEB">
        <w:rPr>
          <w:rFonts w:ascii="宋体" w:hAnsi="宋体"/>
          <w:kern w:val="0"/>
        </w:rPr>
        <w:t xml:space="preserve"> </w:t>
      </w:r>
      <w:r w:rsidRPr="00524EEB">
        <w:rPr>
          <w:rFonts w:ascii="宋体" w:hAnsi="宋体" w:hint="eastAsia"/>
          <w:kern w:val="0"/>
        </w:rPr>
        <w:t>新产品试制鉴定时；</w:t>
      </w:r>
    </w:p>
    <w:p w14:paraId="729C3E7E" w14:textId="54CB3C00" w:rsidR="005A731C" w:rsidRPr="00524EEB" w:rsidRDefault="005A731C" w:rsidP="00524EEB">
      <w:pPr>
        <w:ind w:firstLineChars="200" w:firstLine="420"/>
        <w:rPr>
          <w:rFonts w:ascii="宋体" w:hAnsi="宋体"/>
          <w:kern w:val="0"/>
        </w:rPr>
      </w:pPr>
      <w:r w:rsidRPr="00524EEB">
        <w:rPr>
          <w:rFonts w:ascii="宋体" w:hAnsi="宋体"/>
          <w:kern w:val="0"/>
        </w:rPr>
        <w:t xml:space="preserve">b) </w:t>
      </w:r>
      <w:r w:rsidR="002F7695" w:rsidRPr="00524EEB">
        <w:rPr>
          <w:rFonts w:ascii="宋体" w:hAnsi="宋体"/>
          <w:kern w:val="0"/>
        </w:rPr>
        <w:t xml:space="preserve"> </w:t>
      </w:r>
      <w:r w:rsidRPr="00524EEB">
        <w:rPr>
          <w:rFonts w:ascii="宋体" w:hAnsi="宋体" w:hint="eastAsia"/>
          <w:kern w:val="0"/>
        </w:rPr>
        <w:t>原料、加工工艺或生产设备有较大改变，可能影响产品性能时</w:t>
      </w:r>
      <w:r w:rsidR="00E82EB0" w:rsidRPr="00524EEB">
        <w:rPr>
          <w:rFonts w:ascii="宋体" w:hAnsi="宋体" w:hint="eastAsia"/>
          <w:kern w:val="0"/>
        </w:rPr>
        <w:t>；</w:t>
      </w:r>
    </w:p>
    <w:p w14:paraId="6F1656BD" w14:textId="50C2C2F8" w:rsidR="005A731C" w:rsidRPr="00524EEB" w:rsidRDefault="005A731C" w:rsidP="00524EEB">
      <w:pPr>
        <w:ind w:firstLineChars="200" w:firstLine="420"/>
        <w:rPr>
          <w:rFonts w:ascii="宋体" w:hAnsi="宋体"/>
          <w:kern w:val="0"/>
        </w:rPr>
      </w:pPr>
      <w:r w:rsidRPr="00524EEB">
        <w:rPr>
          <w:rFonts w:ascii="宋体" w:hAnsi="宋体"/>
          <w:kern w:val="0"/>
        </w:rPr>
        <w:t xml:space="preserve">c) </w:t>
      </w:r>
      <w:r w:rsidR="002F7695" w:rsidRPr="00524EEB">
        <w:rPr>
          <w:rFonts w:ascii="宋体" w:hAnsi="宋体"/>
          <w:kern w:val="0"/>
        </w:rPr>
        <w:t xml:space="preserve"> </w:t>
      </w:r>
      <w:r w:rsidRPr="00524EEB">
        <w:rPr>
          <w:rFonts w:ascii="宋体" w:hAnsi="宋体" w:hint="eastAsia"/>
          <w:kern w:val="0"/>
        </w:rPr>
        <w:t>连续停产三个月以上恢复生产时；</w:t>
      </w:r>
    </w:p>
    <w:p w14:paraId="470A9150" w14:textId="5ABE7996" w:rsidR="005A731C" w:rsidRPr="00524EEB" w:rsidRDefault="005A731C" w:rsidP="00524EEB">
      <w:pPr>
        <w:ind w:firstLineChars="200" w:firstLine="420"/>
        <w:rPr>
          <w:rFonts w:ascii="宋体" w:hAnsi="宋体"/>
          <w:kern w:val="0"/>
        </w:rPr>
      </w:pPr>
      <w:r w:rsidRPr="00524EEB">
        <w:rPr>
          <w:rFonts w:ascii="宋体" w:hAnsi="宋体"/>
          <w:kern w:val="0"/>
        </w:rPr>
        <w:t xml:space="preserve">d) </w:t>
      </w:r>
      <w:r w:rsidR="002F7695" w:rsidRPr="00524EEB">
        <w:rPr>
          <w:rFonts w:ascii="宋体" w:hAnsi="宋体"/>
          <w:kern w:val="0"/>
        </w:rPr>
        <w:t xml:space="preserve"> </w:t>
      </w:r>
      <w:r w:rsidRPr="00524EEB">
        <w:rPr>
          <w:rFonts w:ascii="宋体" w:hAnsi="宋体" w:hint="eastAsia"/>
          <w:kern w:val="0"/>
        </w:rPr>
        <w:t>出厂检验结果与上次型式检验结果有较大差异时；</w:t>
      </w:r>
    </w:p>
    <w:p w14:paraId="7B757F41" w14:textId="584B52FF" w:rsidR="005A731C" w:rsidRPr="00524EEB" w:rsidRDefault="005A731C" w:rsidP="00524EEB">
      <w:pPr>
        <w:ind w:firstLineChars="200" w:firstLine="420"/>
        <w:rPr>
          <w:rFonts w:ascii="宋体" w:hAnsi="宋体"/>
          <w:kern w:val="0"/>
        </w:rPr>
      </w:pPr>
      <w:r w:rsidRPr="00524EEB">
        <w:rPr>
          <w:rFonts w:ascii="宋体" w:hAnsi="宋体"/>
          <w:kern w:val="0"/>
        </w:rPr>
        <w:t xml:space="preserve">e) </w:t>
      </w:r>
      <w:r w:rsidR="002F7695" w:rsidRPr="00524EEB">
        <w:rPr>
          <w:rFonts w:ascii="宋体" w:hAnsi="宋体"/>
          <w:kern w:val="0"/>
        </w:rPr>
        <w:t xml:space="preserve"> </w:t>
      </w:r>
      <w:r w:rsidRPr="00524EEB">
        <w:rPr>
          <w:rFonts w:ascii="宋体" w:hAnsi="宋体" w:hint="eastAsia"/>
          <w:kern w:val="0"/>
        </w:rPr>
        <w:t>质量监督管理部门提出型式检验要求时。</w:t>
      </w:r>
    </w:p>
    <w:p w14:paraId="659FCE9B" w14:textId="1F9C6417" w:rsidR="005A731C" w:rsidRPr="00B71258" w:rsidRDefault="005A731C" w:rsidP="005A731C">
      <w:pPr>
        <w:pStyle w:val="aff6"/>
        <w:spacing w:beforeLines="50" w:before="156" w:beforeAutospacing="0" w:afterLines="50" w:after="156" w:afterAutospacing="0"/>
        <w:outlineLvl w:val="0"/>
        <w:rPr>
          <w:rFonts w:ascii="黑体" w:eastAsia="黑体" w:hAnsi="黑体" w:cs="Times New Roman"/>
          <w:color w:val="auto"/>
          <w:sz w:val="21"/>
          <w:szCs w:val="20"/>
        </w:rPr>
      </w:pPr>
      <w:r w:rsidRPr="00B71258">
        <w:rPr>
          <w:rFonts w:ascii="黑体" w:eastAsia="黑体" w:hAnsi="黑体" w:cs="Times New Roman"/>
          <w:color w:val="auto"/>
          <w:sz w:val="21"/>
          <w:szCs w:val="20"/>
        </w:rPr>
        <w:t xml:space="preserve">5.4  </w:t>
      </w:r>
      <w:r w:rsidRPr="00B71258">
        <w:rPr>
          <w:rFonts w:ascii="黑体" w:eastAsia="黑体" w:hAnsi="黑体" w:cs="Times New Roman" w:hint="eastAsia"/>
          <w:color w:val="auto"/>
          <w:sz w:val="21"/>
          <w:szCs w:val="20"/>
        </w:rPr>
        <w:t>判定规则</w:t>
      </w:r>
    </w:p>
    <w:p w14:paraId="4D6EDA8A" w14:textId="279D55E6" w:rsidR="005A731C" w:rsidRPr="00524EEB" w:rsidRDefault="005A731C" w:rsidP="00524EEB">
      <w:pPr>
        <w:ind w:firstLineChars="200" w:firstLine="420"/>
        <w:rPr>
          <w:kern w:val="0"/>
        </w:rPr>
      </w:pPr>
      <w:r w:rsidRPr="00524EEB">
        <w:rPr>
          <w:rFonts w:hint="eastAsia"/>
          <w:kern w:val="0"/>
        </w:rPr>
        <w:t>出厂检验项目或型式检验项目全部符合本标准规定时，判定该批产品合格。当出现不符合本标准规定的项目时，应对备检样品进行不合格项的复验，判定结果应以复验结果为准。</w:t>
      </w:r>
      <w:r w:rsidR="009F7CDD" w:rsidRPr="00524EEB">
        <w:rPr>
          <w:rFonts w:hint="eastAsia"/>
          <w:kern w:val="0"/>
        </w:rPr>
        <w:t>微生物指标不得进行复验。</w:t>
      </w:r>
    </w:p>
    <w:p w14:paraId="30C2C669" w14:textId="4DB89B53" w:rsidR="005A731C" w:rsidRPr="005A731C" w:rsidRDefault="005A731C" w:rsidP="005A731C">
      <w:pPr>
        <w:pStyle w:val="af"/>
        <w:numPr>
          <w:ilvl w:val="0"/>
          <w:numId w:val="0"/>
        </w:numPr>
        <w:spacing w:beforeLines="100" w:before="312" w:afterLines="100" w:after="312"/>
      </w:pPr>
      <w:r w:rsidRPr="005A731C">
        <w:t xml:space="preserve">6 </w:t>
      </w:r>
      <w:r>
        <w:t xml:space="preserve"> </w:t>
      </w:r>
      <w:r w:rsidRPr="005A731C">
        <w:rPr>
          <w:rFonts w:hint="eastAsia"/>
        </w:rPr>
        <w:t>标志、包装、运输、贮存</w:t>
      </w:r>
    </w:p>
    <w:p w14:paraId="3B4281A9" w14:textId="3E2B983E" w:rsidR="005A731C" w:rsidRPr="00B71258" w:rsidRDefault="005A731C" w:rsidP="005A731C">
      <w:pPr>
        <w:pStyle w:val="aff6"/>
        <w:spacing w:beforeLines="50" w:before="156" w:beforeAutospacing="0" w:afterLines="50" w:after="156" w:afterAutospacing="0"/>
        <w:outlineLvl w:val="0"/>
        <w:rPr>
          <w:rFonts w:ascii="黑体" w:eastAsia="黑体" w:hAnsi="黑体" w:cs="Times New Roman"/>
          <w:color w:val="auto"/>
          <w:sz w:val="21"/>
          <w:szCs w:val="20"/>
        </w:rPr>
      </w:pPr>
      <w:r w:rsidRPr="00B71258">
        <w:rPr>
          <w:rFonts w:ascii="黑体" w:eastAsia="黑体" w:hAnsi="黑体" w:cs="Times New Roman"/>
          <w:color w:val="auto"/>
          <w:sz w:val="21"/>
          <w:szCs w:val="20"/>
        </w:rPr>
        <w:t xml:space="preserve">6.1  </w:t>
      </w:r>
      <w:r w:rsidRPr="00B71258">
        <w:rPr>
          <w:rFonts w:ascii="黑体" w:eastAsia="黑体" w:hAnsi="黑体" w:cs="Times New Roman" w:hint="eastAsia"/>
          <w:color w:val="auto"/>
          <w:sz w:val="21"/>
          <w:szCs w:val="20"/>
        </w:rPr>
        <w:t>标志</w:t>
      </w:r>
    </w:p>
    <w:p w14:paraId="0175103B" w14:textId="68F8DD52" w:rsidR="005A731C" w:rsidRPr="00524EEB" w:rsidRDefault="005A731C" w:rsidP="00524EEB">
      <w:pPr>
        <w:ind w:firstLineChars="200" w:firstLine="420"/>
        <w:rPr>
          <w:kern w:val="0"/>
        </w:rPr>
      </w:pPr>
      <w:r w:rsidRPr="00524EEB">
        <w:rPr>
          <w:rFonts w:hint="eastAsia"/>
          <w:kern w:val="0"/>
        </w:rPr>
        <w:t>应符合</w:t>
      </w:r>
      <w:r w:rsidR="00B71258">
        <w:t> </w:t>
      </w:r>
      <w:r w:rsidRPr="00524EEB">
        <w:rPr>
          <w:rFonts w:ascii="宋体" w:hAnsi="宋体"/>
          <w:kern w:val="0"/>
        </w:rPr>
        <w:t>GB 7718</w:t>
      </w:r>
      <w:r w:rsidR="00B71258">
        <w:t> </w:t>
      </w:r>
      <w:r w:rsidRPr="00524EEB">
        <w:rPr>
          <w:rFonts w:ascii="宋体" w:hAnsi="宋体" w:hint="eastAsia"/>
          <w:kern w:val="0"/>
        </w:rPr>
        <w:t>和</w:t>
      </w:r>
      <w:r w:rsidR="00B71258">
        <w:t> </w:t>
      </w:r>
      <w:r w:rsidRPr="00524EEB">
        <w:rPr>
          <w:rFonts w:ascii="宋体" w:hAnsi="宋体"/>
          <w:kern w:val="0"/>
        </w:rPr>
        <w:t>GB 28050</w:t>
      </w:r>
      <w:r w:rsidR="00B71258">
        <w:t> </w:t>
      </w:r>
      <w:r w:rsidRPr="00524EEB">
        <w:rPr>
          <w:rFonts w:ascii="宋体" w:hAnsi="宋体" w:hint="eastAsia"/>
          <w:kern w:val="0"/>
        </w:rPr>
        <w:t>的规定。产品的包装储运图示标志应符合</w:t>
      </w:r>
      <w:r w:rsidR="00B71258">
        <w:t> </w:t>
      </w:r>
      <w:r w:rsidRPr="00524EEB">
        <w:rPr>
          <w:rFonts w:ascii="宋体" w:hAnsi="宋体"/>
          <w:kern w:val="0"/>
        </w:rPr>
        <w:t>GB/T 191</w:t>
      </w:r>
      <w:r w:rsidR="00B71258">
        <w:t> </w:t>
      </w:r>
      <w:r w:rsidRPr="00524EEB">
        <w:rPr>
          <w:rFonts w:ascii="宋体" w:hAnsi="宋体" w:hint="eastAsia"/>
          <w:kern w:val="0"/>
        </w:rPr>
        <w:t>的规定。</w:t>
      </w:r>
    </w:p>
    <w:p w14:paraId="02FC6720" w14:textId="297C5B3E" w:rsidR="005A731C" w:rsidRPr="00B71258" w:rsidRDefault="005A731C" w:rsidP="005A731C">
      <w:pPr>
        <w:pStyle w:val="aff6"/>
        <w:spacing w:beforeLines="50" w:before="156" w:beforeAutospacing="0" w:afterLines="50" w:after="156" w:afterAutospacing="0"/>
        <w:outlineLvl w:val="0"/>
        <w:rPr>
          <w:rFonts w:ascii="黑体" w:eastAsia="黑体" w:hAnsi="黑体" w:cs="Times New Roman"/>
          <w:color w:val="auto"/>
          <w:sz w:val="21"/>
          <w:szCs w:val="20"/>
        </w:rPr>
      </w:pPr>
      <w:r w:rsidRPr="00B71258">
        <w:rPr>
          <w:rFonts w:ascii="黑体" w:eastAsia="黑体" w:hAnsi="黑体" w:cs="Times New Roman"/>
          <w:color w:val="auto"/>
          <w:sz w:val="21"/>
          <w:szCs w:val="20"/>
        </w:rPr>
        <w:t xml:space="preserve">6.2  </w:t>
      </w:r>
      <w:r w:rsidRPr="00B71258">
        <w:rPr>
          <w:rFonts w:ascii="黑体" w:eastAsia="黑体" w:hAnsi="黑体" w:cs="Times New Roman" w:hint="eastAsia"/>
          <w:color w:val="auto"/>
          <w:sz w:val="21"/>
          <w:szCs w:val="20"/>
        </w:rPr>
        <w:t>包装</w:t>
      </w:r>
    </w:p>
    <w:p w14:paraId="280CF93D" w14:textId="77777777" w:rsidR="005A731C" w:rsidRPr="00524EEB" w:rsidRDefault="005A731C" w:rsidP="00524EEB">
      <w:pPr>
        <w:ind w:firstLineChars="200" w:firstLine="420"/>
        <w:rPr>
          <w:kern w:val="0"/>
        </w:rPr>
      </w:pPr>
      <w:r w:rsidRPr="00524EEB">
        <w:rPr>
          <w:rFonts w:hint="eastAsia"/>
          <w:kern w:val="0"/>
        </w:rPr>
        <w:t>包装材料应符合食品包装材料卫生标准要求，封装应严密，不得泄漏。</w:t>
      </w:r>
    </w:p>
    <w:p w14:paraId="14C26A7F" w14:textId="22C50F66" w:rsidR="005A731C" w:rsidRPr="00B71258" w:rsidRDefault="005A731C" w:rsidP="005A731C">
      <w:pPr>
        <w:pStyle w:val="aff6"/>
        <w:spacing w:beforeLines="50" w:before="156" w:beforeAutospacing="0" w:afterLines="50" w:after="156" w:afterAutospacing="0"/>
        <w:outlineLvl w:val="0"/>
        <w:rPr>
          <w:rFonts w:ascii="黑体" w:eastAsia="黑体" w:hAnsi="黑体" w:cs="Times New Roman"/>
          <w:color w:val="auto"/>
          <w:sz w:val="21"/>
          <w:szCs w:val="20"/>
        </w:rPr>
      </w:pPr>
      <w:r w:rsidRPr="00B71258">
        <w:rPr>
          <w:rFonts w:ascii="黑体" w:eastAsia="黑体" w:hAnsi="黑体" w:cs="Times New Roman"/>
          <w:color w:val="auto"/>
          <w:sz w:val="21"/>
          <w:szCs w:val="20"/>
        </w:rPr>
        <w:t xml:space="preserve">6.3  </w:t>
      </w:r>
      <w:r w:rsidRPr="00B71258">
        <w:rPr>
          <w:rFonts w:ascii="黑体" w:eastAsia="黑体" w:hAnsi="黑体" w:cs="Times New Roman" w:hint="eastAsia"/>
          <w:color w:val="auto"/>
          <w:sz w:val="21"/>
          <w:szCs w:val="20"/>
        </w:rPr>
        <w:t>运输</w:t>
      </w:r>
    </w:p>
    <w:p w14:paraId="16BD6CFD" w14:textId="230EB745" w:rsidR="005A731C" w:rsidRPr="00524EEB" w:rsidRDefault="005A731C" w:rsidP="00524EEB">
      <w:pPr>
        <w:ind w:firstLineChars="200" w:firstLine="420"/>
        <w:rPr>
          <w:kern w:val="0"/>
        </w:rPr>
      </w:pPr>
      <w:r w:rsidRPr="00524EEB">
        <w:rPr>
          <w:rFonts w:hint="eastAsia"/>
          <w:kern w:val="0"/>
        </w:rPr>
        <w:t>运输工具要清洁、干燥、无异味、无污染；运输时应防雨、防潮、防暴晒；严禁与有毒、有害、有异味物品混装、混运。</w:t>
      </w:r>
    </w:p>
    <w:p w14:paraId="7C0AEF27" w14:textId="7CEC8688" w:rsidR="005A731C" w:rsidRPr="00B71258" w:rsidRDefault="005A731C" w:rsidP="005A731C">
      <w:pPr>
        <w:pStyle w:val="aff6"/>
        <w:spacing w:beforeLines="50" w:before="156" w:beforeAutospacing="0" w:afterLines="50" w:after="156" w:afterAutospacing="0"/>
        <w:outlineLvl w:val="0"/>
        <w:rPr>
          <w:rFonts w:ascii="黑体" w:eastAsia="黑体" w:hAnsi="黑体" w:cs="Times New Roman"/>
          <w:color w:val="auto"/>
          <w:sz w:val="21"/>
          <w:szCs w:val="20"/>
        </w:rPr>
      </w:pPr>
      <w:r w:rsidRPr="00B71258">
        <w:rPr>
          <w:rFonts w:ascii="黑体" w:eastAsia="黑体" w:hAnsi="黑体" w:cs="Times New Roman"/>
          <w:color w:val="auto"/>
          <w:sz w:val="21"/>
          <w:szCs w:val="20"/>
        </w:rPr>
        <w:t xml:space="preserve">6.4  </w:t>
      </w:r>
      <w:r w:rsidRPr="00B71258">
        <w:rPr>
          <w:rFonts w:ascii="黑体" w:eastAsia="黑体" w:hAnsi="黑体" w:cs="Times New Roman" w:hint="eastAsia"/>
          <w:color w:val="auto"/>
          <w:sz w:val="21"/>
          <w:szCs w:val="20"/>
        </w:rPr>
        <w:t>贮存</w:t>
      </w:r>
    </w:p>
    <w:p w14:paraId="111D3038" w14:textId="77777777" w:rsidR="006708E0" w:rsidRDefault="006708E0" w:rsidP="00524EEB">
      <w:pPr>
        <w:ind w:firstLineChars="200" w:firstLine="420"/>
        <w:rPr>
          <w:kern w:val="0"/>
        </w:rPr>
      </w:pPr>
    </w:p>
    <w:p w14:paraId="27F51CDC" w14:textId="18730F43" w:rsidR="005A731C" w:rsidRPr="00524EEB" w:rsidRDefault="005A731C" w:rsidP="00524EEB">
      <w:pPr>
        <w:ind w:firstLineChars="200" w:firstLine="420"/>
        <w:rPr>
          <w:kern w:val="0"/>
        </w:rPr>
      </w:pPr>
      <w:r w:rsidRPr="00524EEB">
        <w:rPr>
          <w:rFonts w:hint="eastAsia"/>
          <w:kern w:val="0"/>
        </w:rPr>
        <w:t>贮存时应保持干燥、通风、防污染，应存放于清洁、干燥、无异味的专用仓库中，不得与有毒、有害、有异味、易挥发、易腐蚀、潮湿的物品同处贮存。产品应堆放在垫板上，且离地、离墙，中间留存通道。仓库周围应无异味污染。产品入库储存应实行先进先出原则，应按品种分别存放，防止挤压等损伤。</w:t>
      </w:r>
    </w:p>
    <w:p w14:paraId="019D8408" w14:textId="77777777" w:rsidR="005B76D9" w:rsidRDefault="005B76D9">
      <w:pPr>
        <w:widowControl/>
        <w:tabs>
          <w:tab w:val="center" w:pos="4201"/>
          <w:tab w:val="right" w:leader="dot" w:pos="9298"/>
        </w:tabs>
        <w:autoSpaceDE w:val="0"/>
        <w:autoSpaceDN w:val="0"/>
        <w:jc w:val="center"/>
        <w:rPr>
          <w:rFonts w:ascii="宋体" w:hAnsi="宋体"/>
          <w:kern w:val="0"/>
        </w:rPr>
      </w:pPr>
    </w:p>
    <w:p w14:paraId="12DEE46D" w14:textId="77777777" w:rsidR="005B76D9" w:rsidRDefault="005B76D9">
      <w:pPr>
        <w:widowControl/>
        <w:tabs>
          <w:tab w:val="center" w:pos="4201"/>
          <w:tab w:val="right" w:leader="dot" w:pos="9298"/>
        </w:tabs>
        <w:autoSpaceDE w:val="0"/>
        <w:autoSpaceDN w:val="0"/>
        <w:jc w:val="center"/>
        <w:rPr>
          <w:rFonts w:ascii="宋体" w:hAnsi="宋体"/>
          <w:kern w:val="0"/>
        </w:rPr>
      </w:pPr>
    </w:p>
    <w:p w14:paraId="0BEDE1F3" w14:textId="77777777" w:rsidR="005B76D9" w:rsidRDefault="005B76D9">
      <w:pPr>
        <w:widowControl/>
        <w:tabs>
          <w:tab w:val="center" w:pos="4201"/>
          <w:tab w:val="right" w:leader="dot" w:pos="9298"/>
        </w:tabs>
        <w:autoSpaceDE w:val="0"/>
        <w:autoSpaceDN w:val="0"/>
        <w:jc w:val="center"/>
        <w:rPr>
          <w:rFonts w:ascii="宋体" w:hAnsi="宋体"/>
          <w:kern w:val="0"/>
        </w:rPr>
      </w:pPr>
    </w:p>
    <w:p w14:paraId="4001D6AB" w14:textId="77777777" w:rsidR="005B76D9" w:rsidRDefault="005B76D9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rFonts w:ascii="宋体" w:hAnsi="宋体"/>
          <w:kern w:val="0"/>
          <w:u w:val="single"/>
        </w:rPr>
      </w:pPr>
      <w:r>
        <w:rPr>
          <w:rFonts w:ascii="宋体" w:hAnsi="宋体" w:hint="eastAsia"/>
          <w:kern w:val="0"/>
        </w:rPr>
        <w:t xml:space="preserve">                         </w:t>
      </w:r>
      <w:r>
        <w:rPr>
          <w:rFonts w:ascii="宋体" w:hAnsi="宋体"/>
          <w:kern w:val="0"/>
        </w:rPr>
        <w:t xml:space="preserve">   </w:t>
      </w:r>
      <w:r>
        <w:rPr>
          <w:rFonts w:ascii="宋体" w:hAnsi="宋体" w:hint="eastAsia"/>
          <w:kern w:val="0"/>
          <w:u w:val="single"/>
        </w:rPr>
        <w:t xml:space="preserve">                     </w:t>
      </w:r>
      <w:r>
        <w:rPr>
          <w:rFonts w:ascii="宋体" w:hAnsi="宋体"/>
          <w:kern w:val="0"/>
          <w:u w:val="single"/>
        </w:rPr>
        <w:t xml:space="preserve">    </w:t>
      </w:r>
    </w:p>
    <w:p w14:paraId="219546D6" w14:textId="77777777" w:rsidR="005B76D9" w:rsidRDefault="005B76D9">
      <w:pPr>
        <w:jc w:val="center"/>
        <w:rPr>
          <w:rFonts w:ascii="宋体"/>
          <w:kern w:val="0"/>
        </w:rPr>
      </w:pPr>
    </w:p>
    <w:p w14:paraId="76CB4054" w14:textId="77777777" w:rsidR="005B76D9" w:rsidRDefault="005B76D9">
      <w:pPr>
        <w:jc w:val="center"/>
        <w:rPr>
          <w:rFonts w:ascii="宋体"/>
          <w:kern w:val="0"/>
        </w:rPr>
        <w:sectPr w:rsidR="005B76D9">
          <w:footerReference w:type="default" r:id="rId15"/>
          <w:pgSz w:w="11907" w:h="16839"/>
          <w:pgMar w:top="1418" w:right="1134" w:bottom="1134" w:left="1418" w:header="1417" w:footer="1134" w:gutter="0"/>
          <w:pgNumType w:start="1"/>
          <w:cols w:space="720"/>
          <w:docGrid w:type="lines" w:linePitch="312"/>
        </w:sectPr>
      </w:pPr>
    </w:p>
    <w:p w14:paraId="5FB19BF1" w14:textId="2CD02074" w:rsidR="005B76D9" w:rsidRDefault="000520FF">
      <w:pPr>
        <w:jc w:val="center"/>
        <w:rPr>
          <w:rFonts w:ascii="宋体"/>
          <w:kern w:val="0"/>
        </w:rPr>
      </w:pPr>
      <w:r>
        <w:rPr>
          <w:rFonts w:ascii="宋体" w:hint="eastAsia"/>
          <w:noProof/>
          <w:kern w:val="0"/>
        </w:rPr>
        <w:lastRenderedPageBreak/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5E4059E" wp14:editId="61E1C1AE">
                <wp:simplePos x="0" y="0"/>
                <wp:positionH relativeFrom="column">
                  <wp:posOffset>5737860</wp:posOffset>
                </wp:positionH>
                <wp:positionV relativeFrom="paragraph">
                  <wp:posOffset>-127635</wp:posOffset>
                </wp:positionV>
                <wp:extent cx="486410" cy="1897380"/>
                <wp:effectExtent l="0" t="1270" r="0" b="0"/>
                <wp:wrapNone/>
                <wp:docPr id="1" name="矩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6410" cy="1897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E1691C" w14:textId="02EEDE6C" w:rsidR="005B76D9" w:rsidRDefault="005B76D9" w:rsidP="009F7CDD">
                            <w:pPr>
                              <w:jc w:val="center"/>
                              <w:rPr>
                                <w:rFonts w:ascii="黑体" w:eastAsia="黑体" w:hAnsi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黑体" w:eastAsia="黑体" w:hAnsi="黑体"/>
                                <w:sz w:val="28"/>
                                <w:szCs w:val="28"/>
                              </w:rPr>
                              <w:t>DB</w:t>
                            </w:r>
                            <w:r w:rsidR="009F7CDD">
                              <w:rPr>
                                <w:rFonts w:ascii="黑体" w:eastAsia="黑体" w:hAnsi="黑体"/>
                                <w:sz w:val="28"/>
                                <w:szCs w:val="28"/>
                              </w:rPr>
                              <w:t>S</w:t>
                            </w:r>
                            <w:r>
                              <w:rPr>
                                <w:rFonts w:ascii="黑体" w:eastAsia="黑体" w:hAnsi="黑体"/>
                                <w:sz w:val="28"/>
                                <w:szCs w:val="28"/>
                              </w:rPr>
                              <w:t>52/</w:t>
                            </w:r>
                            <w:r w:rsidR="009F7CDD">
                              <w:rPr>
                                <w:rFonts w:ascii="黑体" w:eastAsia="黑体" w:hAnsi="黑体"/>
                                <w:sz w:val="28"/>
                                <w:szCs w:val="28"/>
                              </w:rPr>
                              <w:t>XXX</w:t>
                            </w:r>
                            <w:r>
                              <w:rPr>
                                <w:rFonts w:ascii="黑体" w:eastAsia="黑体" w:hAnsi="黑体"/>
                                <w:sz w:val="28"/>
                                <w:szCs w:val="28"/>
                              </w:rPr>
                              <w:t>—20</w:t>
                            </w:r>
                            <w:r w:rsidR="009F7CDD">
                              <w:rPr>
                                <w:rFonts w:ascii="黑体" w:eastAsia="黑体" w:hAnsi="黑体"/>
                                <w:sz w:val="28"/>
                                <w:szCs w:val="28"/>
                              </w:rPr>
                              <w:t>20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E4059E" id="矩形 12" o:spid="_x0000_s1034" style="position:absolute;left:0;text-align:left;margin-left:451.8pt;margin-top:-10.05pt;width:38.3pt;height:149.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" stroked="f">
                <v:textbox style="layout-flow:vertical;mso-layout-flow-alt:bottom-to-top">
                  <w:txbxContent>
                    <w:p w14:paraId="37E1691C" w14:textId="02EEDE6C" w:rsidR="005B76D9" w:rsidRDefault="005B76D9" w:rsidP="009F7CDD">
                      <w:pPr>
                        <w:jc w:val="center"/>
                        <w:rPr>
                          <w:rFonts w:ascii="黑体" w:eastAsia="黑体" w:hAnsi="黑体"/>
                          <w:sz w:val="28"/>
                          <w:szCs w:val="28"/>
                        </w:rPr>
                      </w:pPr>
                      <w:r>
                        <w:rPr>
                          <w:rFonts w:ascii="黑体" w:eastAsia="黑体" w:hAnsi="黑体"/>
                          <w:sz w:val="28"/>
                          <w:szCs w:val="28"/>
                        </w:rPr>
                        <w:t>DB</w:t>
                      </w:r>
                      <w:r w:rsidR="009F7CDD">
                        <w:rPr>
                          <w:rFonts w:ascii="黑体" w:eastAsia="黑体" w:hAnsi="黑体"/>
                          <w:sz w:val="28"/>
                          <w:szCs w:val="28"/>
                        </w:rPr>
                        <w:t>S</w:t>
                      </w:r>
                      <w:r>
                        <w:rPr>
                          <w:rFonts w:ascii="黑体" w:eastAsia="黑体" w:hAnsi="黑体"/>
                          <w:sz w:val="28"/>
                          <w:szCs w:val="28"/>
                        </w:rPr>
                        <w:t>52/</w:t>
                      </w:r>
                      <w:r w:rsidR="009F7CDD">
                        <w:rPr>
                          <w:rFonts w:ascii="黑体" w:eastAsia="黑体" w:hAnsi="黑体"/>
                          <w:sz w:val="28"/>
                          <w:szCs w:val="28"/>
                        </w:rPr>
                        <w:t>XXX</w:t>
                      </w:r>
                      <w:r>
                        <w:rPr>
                          <w:rFonts w:ascii="黑体" w:eastAsia="黑体" w:hAnsi="黑体"/>
                          <w:sz w:val="28"/>
                          <w:szCs w:val="28"/>
                        </w:rPr>
                        <w:t>—20</w:t>
                      </w:r>
                      <w:r w:rsidR="009F7CDD">
                        <w:rPr>
                          <w:rFonts w:ascii="黑体" w:eastAsia="黑体" w:hAnsi="黑体"/>
                          <w:sz w:val="28"/>
                          <w:szCs w:val="28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sectPr w:rsidR="005B76D9">
      <w:headerReference w:type="even" r:id="rId16"/>
      <w:headerReference w:type="default" r:id="rId17"/>
      <w:footerReference w:type="even" r:id="rId18"/>
      <w:footerReference w:type="default" r:id="rId19"/>
      <w:pgSz w:w="11907" w:h="16839"/>
      <w:pgMar w:top="1418" w:right="1134" w:bottom="1134" w:left="1418" w:header="1417" w:footer="1134" w:gutter="0"/>
      <w:pgNumType w:start="1"/>
      <w:cols w:space="720"/>
      <w:textDirection w:val="lrTbV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E7ED2D" w14:textId="77777777" w:rsidR="00D82A58" w:rsidRDefault="00D82A58">
      <w:r>
        <w:separator/>
      </w:r>
    </w:p>
  </w:endnote>
  <w:endnote w:type="continuationSeparator" w:id="0">
    <w:p w14:paraId="226010D2" w14:textId="77777777" w:rsidR="00D82A58" w:rsidRDefault="00D82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84541D" w14:textId="77777777" w:rsidR="005B76D9" w:rsidRDefault="005B76D9" w:rsidP="00A979E7">
    <w:pPr>
      <w:pStyle w:val="aff3"/>
      <w:framePr w:w="316" w:h="481" w:hRule="exact" w:wrap="notBeside" w:vAnchor="page" w:hAnchor="page" w:x="1413" w:y="15496"/>
      <w:rPr>
        <w:rStyle w:val="afc"/>
        <w:rFonts w:ascii="宋体" w:hAnsi="宋体"/>
      </w:rPr>
    </w:pPr>
    <w:r>
      <w:rPr>
        <w:rFonts w:ascii="宋体" w:hAnsi="宋体"/>
      </w:rPr>
      <w:fldChar w:fldCharType="begin"/>
    </w:r>
    <w:r>
      <w:rPr>
        <w:rStyle w:val="afc"/>
        <w:rFonts w:ascii="宋体" w:hAnsi="宋体"/>
      </w:rPr>
      <w:instrText xml:space="preserve">PAGE  </w:instrText>
    </w:r>
    <w:r>
      <w:rPr>
        <w:rFonts w:ascii="宋体" w:hAnsi="宋体"/>
      </w:rPr>
      <w:fldChar w:fldCharType="separate"/>
    </w:r>
    <w:r w:rsidR="000A3D13">
      <w:rPr>
        <w:rStyle w:val="afc"/>
        <w:rFonts w:ascii="宋体" w:hAnsi="宋体"/>
        <w:noProof/>
      </w:rPr>
      <w:t>8</w:t>
    </w:r>
    <w:r>
      <w:rPr>
        <w:rFonts w:ascii="宋体" w:hAnsi="宋体"/>
      </w:rPr>
      <w:fldChar w:fldCharType="end"/>
    </w:r>
  </w:p>
  <w:p w14:paraId="0A9BB4BB" w14:textId="77777777" w:rsidR="005B76D9" w:rsidRDefault="005B76D9">
    <w:pPr>
      <w:pStyle w:val="aff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4E84A8" w14:textId="77777777" w:rsidR="005B76D9" w:rsidRDefault="005B76D9">
    <w:pPr>
      <w:pStyle w:val="afff6"/>
      <w:rPr>
        <w:rStyle w:val="afc"/>
      </w:rPr>
    </w:pPr>
    <w:r>
      <w:fldChar w:fldCharType="begin"/>
    </w:r>
    <w:r>
      <w:rPr>
        <w:rStyle w:val="afc"/>
      </w:rPr>
      <w:instrText xml:space="preserve">PAGE  </w:instrText>
    </w:r>
    <w:r>
      <w:fldChar w:fldCharType="separate"/>
    </w:r>
    <w:r>
      <w:rPr>
        <w:rStyle w:val="afc"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DB73F" w14:textId="1AB590E5" w:rsidR="005B76D9" w:rsidRDefault="003344EC">
    <w:pPr>
      <w:pStyle w:val="afff6"/>
      <w:rPr>
        <w:rStyle w:val="afc"/>
      </w:rPr>
    </w:pPr>
    <w:r>
      <w:rPr>
        <w:rStyle w:val="afc"/>
      </w:rPr>
      <w:t>І</w:t>
    </w:r>
    <w:r w:rsidR="005B76D9">
      <w:rPr>
        <w:rStyle w:val="afc"/>
      </w:rPr>
      <w:t>І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349214" w14:textId="77777777" w:rsidR="005B76D9" w:rsidRDefault="005B76D9">
    <w:pPr>
      <w:pStyle w:val="afff6"/>
      <w:spacing w:before="0"/>
      <w:rPr>
        <w:rStyle w:val="afc"/>
        <w:rFonts w:ascii="宋体" w:hAnsi="宋体"/>
      </w:rPr>
    </w:pPr>
    <w:r>
      <w:rPr>
        <w:rFonts w:ascii="宋体" w:hAnsi="宋体"/>
      </w:rPr>
      <w:fldChar w:fldCharType="begin"/>
    </w:r>
    <w:r>
      <w:rPr>
        <w:rStyle w:val="afc"/>
        <w:rFonts w:ascii="宋体" w:hAnsi="宋体"/>
      </w:rPr>
      <w:instrText xml:space="preserve">PAGE  </w:instrText>
    </w:r>
    <w:r>
      <w:rPr>
        <w:rFonts w:ascii="宋体" w:hAnsi="宋体"/>
      </w:rPr>
      <w:fldChar w:fldCharType="separate"/>
    </w:r>
    <w:r w:rsidR="000A3D13">
      <w:rPr>
        <w:rStyle w:val="afc"/>
        <w:rFonts w:ascii="宋体" w:hAnsi="宋体"/>
        <w:noProof/>
      </w:rPr>
      <w:t>9</w:t>
    </w:r>
    <w:r>
      <w:rPr>
        <w:rFonts w:ascii="宋体" w:hAnsi="宋体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45F525" w14:textId="77777777" w:rsidR="005B76D9" w:rsidRDefault="005B76D9">
    <w:pPr>
      <w:pStyle w:val="aff3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3C4232" w14:textId="77777777" w:rsidR="005B76D9" w:rsidRDefault="005B76D9">
    <w:pPr>
      <w:pStyle w:val="aff3"/>
      <w:rPr>
        <w:rStyle w:val="afc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A24CD0" w14:textId="77777777" w:rsidR="00D82A58" w:rsidRDefault="00D82A58">
      <w:r>
        <w:separator/>
      </w:r>
    </w:p>
  </w:footnote>
  <w:footnote w:type="continuationSeparator" w:id="0">
    <w:p w14:paraId="00FAC548" w14:textId="77777777" w:rsidR="00D82A58" w:rsidRDefault="00D82A58">
      <w:r>
        <w:continuationSeparator/>
      </w:r>
    </w:p>
  </w:footnote>
  <w:footnote w:id="1">
    <w:p w14:paraId="79DA6A3F" w14:textId="77777777" w:rsidR="005B76D9" w:rsidRDefault="005B76D9">
      <w:pPr>
        <w:pStyle w:val="afffb"/>
      </w:pPr>
      <w:r>
        <w:rPr>
          <w:rStyle w:val="afe"/>
          <w:rFonts w:hint="eastAsia"/>
          <w:vertAlign w:val="baseline"/>
        </w:rPr>
        <w:t>1）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25F1A2" w14:textId="77777777" w:rsidR="005B76D9" w:rsidRDefault="005B76D9">
    <w:pPr>
      <w:jc w:val="left"/>
      <w:rPr>
        <w:rFonts w:ascii="黑体" w:eastAsia="黑体" w:hAnsi="黑体"/>
        <w:szCs w:val="21"/>
      </w:rPr>
    </w:pPr>
    <w:r>
      <w:rPr>
        <w:rFonts w:ascii="黑体" w:eastAsia="黑体" w:hAnsi="黑体"/>
        <w:szCs w:val="21"/>
      </w:rPr>
      <w:t>DB522700/T 11.5—2016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1E67DC" w14:textId="73E1A0AE" w:rsidR="005B76D9" w:rsidRDefault="000D5CED">
    <w:pPr>
      <w:pStyle w:val="afff2"/>
      <w:wordWrap w:val="0"/>
      <w:spacing w:after="0"/>
      <w:rPr>
        <w:rFonts w:ascii="黑体" w:eastAsia="黑体" w:hAnsi="黑体"/>
        <w:szCs w:val="21"/>
      </w:rPr>
    </w:pPr>
    <w:r w:rsidRPr="000D5CED">
      <w:rPr>
        <w:rFonts w:ascii="黑体" w:eastAsia="黑体" w:hAnsi="黑体"/>
        <w:szCs w:val="21"/>
      </w:rPr>
      <w:t>DBS52/XXX—2020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0250F4" w14:textId="77777777" w:rsidR="005B76D9" w:rsidRDefault="005B76D9">
    <w:pPr>
      <w:pStyle w:val="afff4"/>
    </w:pPr>
    <w:r>
      <w:t xml:space="preserve"> 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4D5438" w14:textId="263563B2" w:rsidR="005B76D9" w:rsidRDefault="000D5CED">
    <w:pPr>
      <w:jc w:val="left"/>
      <w:rPr>
        <w:rFonts w:ascii="黑体" w:eastAsia="黑体" w:hAnsi="黑体"/>
        <w:szCs w:val="21"/>
      </w:rPr>
    </w:pPr>
    <w:r w:rsidRPr="000D5CED">
      <w:rPr>
        <w:rFonts w:ascii="黑体" w:eastAsia="黑体" w:hAnsi="黑体"/>
        <w:szCs w:val="21"/>
      </w:rPr>
      <w:t>DBS52/XXX—2020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929193" w14:textId="77777777" w:rsidR="005B76D9" w:rsidRDefault="005B76D9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F42573" w14:textId="77777777" w:rsidR="005B76D9" w:rsidRDefault="005B76D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lvl w:ilvl="0">
      <w:start w:val="1"/>
      <w:numFmt w:val="decimal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0AE367E9"/>
    <w:multiLevelType w:val="multilevel"/>
    <w:tmpl w:val="0AE367E9"/>
    <w:lvl w:ilvl="0">
      <w:start w:val="1"/>
      <w:numFmt w:val="none"/>
      <w:pStyle w:val="a"/>
      <w:lvlText w:val="%1示例"/>
      <w:lvlJc w:val="left"/>
      <w:pPr>
        <w:tabs>
          <w:tab w:val="num" w:pos="1120"/>
        </w:tabs>
        <w:ind w:left="0" w:firstLine="400"/>
      </w:pPr>
      <w:rPr>
        <w:rFonts w:ascii="宋体" w:eastAsia="宋体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6806F7D"/>
    <w:multiLevelType w:val="multilevel"/>
    <w:tmpl w:val="46806F7D"/>
    <w:lvl w:ilvl="0">
      <w:start w:val="1"/>
      <w:numFmt w:val="none"/>
      <w:pStyle w:val="a0"/>
      <w:lvlText w:val="图"/>
      <w:lvlJc w:val="left"/>
      <w:pPr>
        <w:tabs>
          <w:tab w:val="num" w:pos="360"/>
        </w:tabs>
        <w:ind w:left="0" w:firstLine="0"/>
      </w:pPr>
      <w:rPr>
        <w:rFonts w:ascii="黑体" w:eastAsia="黑体" w:hint="eastAsia"/>
        <w:b w:val="0"/>
        <w:i w:val="0"/>
        <w:sz w:val="21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6D22D8F"/>
    <w:multiLevelType w:val="multilevel"/>
    <w:tmpl w:val="46D22D8F"/>
    <w:lvl w:ilvl="0">
      <w:start w:val="1"/>
      <w:numFmt w:val="none"/>
      <w:pStyle w:val="a1"/>
      <w:lvlText w:val="%1◆　"/>
      <w:lvlJc w:val="left"/>
      <w:pPr>
        <w:tabs>
          <w:tab w:val="num" w:pos="960"/>
        </w:tabs>
        <w:ind w:left="917" w:hanging="317"/>
      </w:pPr>
      <w:rPr>
        <w:rFonts w:ascii="宋体" w:eastAsia="宋体" w:hAnsi="Times New Roman" w:hint="eastAsia"/>
        <w:b w:val="0"/>
        <w:i w:val="0"/>
        <w:position w:val="4"/>
        <w:sz w:val="11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96E4D7B"/>
    <w:multiLevelType w:val="multilevel"/>
    <w:tmpl w:val="496E4D7B"/>
    <w:lvl w:ilvl="0">
      <w:start w:val="1"/>
      <w:numFmt w:val="none"/>
      <w:pStyle w:val="a2"/>
      <w:lvlText w:val="%1注"/>
      <w:lvlJc w:val="left"/>
      <w:pPr>
        <w:tabs>
          <w:tab w:val="num" w:pos="900"/>
        </w:tabs>
        <w:ind w:left="900" w:hanging="500"/>
      </w:pPr>
      <w:rPr>
        <w:rFonts w:ascii="宋体" w:eastAsia="宋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F302902"/>
    <w:multiLevelType w:val="multilevel"/>
    <w:tmpl w:val="4F302902"/>
    <w:lvl w:ilvl="0">
      <w:start w:val="1"/>
      <w:numFmt w:val="none"/>
      <w:pStyle w:val="a3"/>
      <w:lvlText w:val="表"/>
      <w:lvlJc w:val="left"/>
      <w:pPr>
        <w:tabs>
          <w:tab w:val="num" w:pos="360"/>
        </w:tabs>
        <w:ind w:left="0" w:firstLine="0"/>
      </w:pPr>
      <w:rPr>
        <w:rFonts w:ascii="黑体" w:eastAsia="黑体" w:hint="eastAsia"/>
        <w:b w:val="0"/>
        <w:i w:val="0"/>
        <w:sz w:val="21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57C2AF5"/>
    <w:multiLevelType w:val="multilevel"/>
    <w:tmpl w:val="557C2AF5"/>
    <w:lvl w:ilvl="0">
      <w:start w:val="1"/>
      <w:numFmt w:val="decimal"/>
      <w:pStyle w:val="a4"/>
      <w:suff w:val="nothing"/>
      <w:lvlText w:val="图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7" w15:restartNumberingAfterBreak="0">
    <w:nsid w:val="6350366A"/>
    <w:multiLevelType w:val="multilevel"/>
    <w:tmpl w:val="6350366A"/>
    <w:lvl w:ilvl="0">
      <w:start w:val="1"/>
      <w:numFmt w:val="none"/>
      <w:pStyle w:val="a5"/>
      <w:lvlText w:val="%1●　"/>
      <w:lvlJc w:val="left"/>
      <w:pPr>
        <w:tabs>
          <w:tab w:val="num" w:pos="760"/>
        </w:tabs>
        <w:ind w:left="717" w:hanging="317"/>
      </w:pPr>
      <w:rPr>
        <w:rFonts w:ascii="宋体" w:eastAsia="宋体" w:hAnsi="Times New Roman" w:hint="eastAsia"/>
        <w:b w:val="0"/>
        <w:i w:val="0"/>
        <w:position w:val="4"/>
        <w:sz w:val="13"/>
      </w:rPr>
    </w:lvl>
    <w:lvl w:ilvl="1">
      <w:start w:val="1"/>
      <w:numFmt w:val="lowerLetter"/>
      <w:lvlText w:val="%2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>
      <w:start w:val="1"/>
      <w:numFmt w:val="decimal"/>
      <w:lvlText w:val="%3)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6260FA"/>
    <w:multiLevelType w:val="multilevel"/>
    <w:tmpl w:val="646260FA"/>
    <w:lvl w:ilvl="0">
      <w:start w:val="1"/>
      <w:numFmt w:val="decimal"/>
      <w:pStyle w:val="a6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9" w15:restartNumberingAfterBreak="0">
    <w:nsid w:val="657D3FBC"/>
    <w:multiLevelType w:val="multilevel"/>
    <w:tmpl w:val="657D3FBC"/>
    <w:lvl w:ilvl="0">
      <w:start w:val="1"/>
      <w:numFmt w:val="upperLetter"/>
      <w:pStyle w:val="a7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pStyle w:val="a8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9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a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b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c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d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0" w15:restartNumberingAfterBreak="0">
    <w:nsid w:val="6CEA2025"/>
    <w:multiLevelType w:val="multilevel"/>
    <w:tmpl w:val="6CEA2025"/>
    <w:lvl w:ilvl="0">
      <w:start w:val="1"/>
      <w:numFmt w:val="none"/>
      <w:pStyle w:val="a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f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/>
        <w:i w:val="0"/>
        <w:sz w:val="21"/>
      </w:rPr>
    </w:lvl>
    <w:lvl w:ilvl="2">
      <w:start w:val="1"/>
      <w:numFmt w:val="decimal"/>
      <w:pStyle w:val="af0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f1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2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f3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4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1" w15:restartNumberingAfterBreak="0">
    <w:nsid w:val="6DBF04F4"/>
    <w:multiLevelType w:val="multilevel"/>
    <w:tmpl w:val="6DBF04F4"/>
    <w:lvl w:ilvl="0">
      <w:start w:val="1"/>
      <w:numFmt w:val="none"/>
      <w:pStyle w:val="af5"/>
      <w:lvlText w:val="%1注："/>
      <w:lvlJc w:val="left"/>
      <w:pPr>
        <w:tabs>
          <w:tab w:val="num" w:pos="1140"/>
        </w:tabs>
        <w:ind w:left="840" w:hanging="420"/>
      </w:pPr>
      <w:rPr>
        <w:rFonts w:ascii="宋体" w:eastAsia="宋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6933334"/>
    <w:multiLevelType w:val="multilevel"/>
    <w:tmpl w:val="76933334"/>
    <w:lvl w:ilvl="0">
      <w:start w:val="1"/>
      <w:numFmt w:val="none"/>
      <w:pStyle w:val="af6"/>
      <w:lvlText w:val="%1——"/>
      <w:lvlJc w:val="left"/>
      <w:pPr>
        <w:tabs>
          <w:tab w:val="num" w:pos="1140"/>
        </w:tabs>
        <w:ind w:left="84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10"/>
  </w:num>
  <w:num w:numId="3">
    <w:abstractNumId w:val="6"/>
  </w:num>
  <w:num w:numId="4">
    <w:abstractNumId w:val="9"/>
  </w:num>
  <w:num w:numId="5">
    <w:abstractNumId w:val="5"/>
  </w:num>
  <w:num w:numId="6">
    <w:abstractNumId w:val="2"/>
  </w:num>
  <w:num w:numId="7">
    <w:abstractNumId w:val="12"/>
  </w:num>
  <w:num w:numId="8">
    <w:abstractNumId w:val="7"/>
  </w:num>
  <w:num w:numId="9">
    <w:abstractNumId w:val="1"/>
  </w:num>
  <w:num w:numId="10">
    <w:abstractNumId w:val="11"/>
  </w:num>
  <w:num w:numId="11">
    <w:abstractNumId w:val="4"/>
  </w:num>
  <w:num w:numId="12">
    <w:abstractNumId w:val="3"/>
  </w:num>
  <w:num w:numId="13">
    <w:abstractNumId w:val="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0"/>
  </w:num>
  <w:num w:numId="19">
    <w:abstractNumId w:val="10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6DD"/>
    <w:rsid w:val="00000926"/>
    <w:rsid w:val="00011806"/>
    <w:rsid w:val="000125DA"/>
    <w:rsid w:val="00020A39"/>
    <w:rsid w:val="000224EB"/>
    <w:rsid w:val="00024F1D"/>
    <w:rsid w:val="00026272"/>
    <w:rsid w:val="00051226"/>
    <w:rsid w:val="000520FF"/>
    <w:rsid w:val="000550B2"/>
    <w:rsid w:val="0005634F"/>
    <w:rsid w:val="00056366"/>
    <w:rsid w:val="00073519"/>
    <w:rsid w:val="00077C01"/>
    <w:rsid w:val="000851F4"/>
    <w:rsid w:val="00094D63"/>
    <w:rsid w:val="00095F01"/>
    <w:rsid w:val="000A355B"/>
    <w:rsid w:val="000A3D13"/>
    <w:rsid w:val="000A3FF4"/>
    <w:rsid w:val="000B127F"/>
    <w:rsid w:val="000B2459"/>
    <w:rsid w:val="000B329D"/>
    <w:rsid w:val="000D4568"/>
    <w:rsid w:val="000D5533"/>
    <w:rsid w:val="000D5AC9"/>
    <w:rsid w:val="000D5CED"/>
    <w:rsid w:val="000D68D4"/>
    <w:rsid w:val="000F02AD"/>
    <w:rsid w:val="000F44E8"/>
    <w:rsid w:val="000F6347"/>
    <w:rsid w:val="000F7A7F"/>
    <w:rsid w:val="000F7E87"/>
    <w:rsid w:val="001158E8"/>
    <w:rsid w:val="00117F33"/>
    <w:rsid w:val="00124E47"/>
    <w:rsid w:val="00131217"/>
    <w:rsid w:val="0014451F"/>
    <w:rsid w:val="00146ED6"/>
    <w:rsid w:val="00160AB1"/>
    <w:rsid w:val="0016154A"/>
    <w:rsid w:val="00163B1A"/>
    <w:rsid w:val="00167C9A"/>
    <w:rsid w:val="00170260"/>
    <w:rsid w:val="00170EA2"/>
    <w:rsid w:val="00176299"/>
    <w:rsid w:val="00181033"/>
    <w:rsid w:val="001925FC"/>
    <w:rsid w:val="001A7FBA"/>
    <w:rsid w:val="001C094C"/>
    <w:rsid w:val="001C22D4"/>
    <w:rsid w:val="001C3C7E"/>
    <w:rsid w:val="001F7EFA"/>
    <w:rsid w:val="00204D9C"/>
    <w:rsid w:val="00205145"/>
    <w:rsid w:val="00216BE7"/>
    <w:rsid w:val="00217AF9"/>
    <w:rsid w:val="00220B0D"/>
    <w:rsid w:val="00230AAB"/>
    <w:rsid w:val="0023181B"/>
    <w:rsid w:val="002321D9"/>
    <w:rsid w:val="00233B67"/>
    <w:rsid w:val="002573E0"/>
    <w:rsid w:val="0028021B"/>
    <w:rsid w:val="00286951"/>
    <w:rsid w:val="00290B64"/>
    <w:rsid w:val="002A4CE1"/>
    <w:rsid w:val="002B50B6"/>
    <w:rsid w:val="002E6ACB"/>
    <w:rsid w:val="002F7695"/>
    <w:rsid w:val="002F780B"/>
    <w:rsid w:val="00302230"/>
    <w:rsid w:val="00316A0B"/>
    <w:rsid w:val="00321985"/>
    <w:rsid w:val="00321EB4"/>
    <w:rsid w:val="003344EC"/>
    <w:rsid w:val="00334576"/>
    <w:rsid w:val="00334F81"/>
    <w:rsid w:val="00343751"/>
    <w:rsid w:val="0034563E"/>
    <w:rsid w:val="003479E7"/>
    <w:rsid w:val="00347AEE"/>
    <w:rsid w:val="003537C4"/>
    <w:rsid w:val="00360A65"/>
    <w:rsid w:val="0036448B"/>
    <w:rsid w:val="00364C37"/>
    <w:rsid w:val="00366CDA"/>
    <w:rsid w:val="0036739B"/>
    <w:rsid w:val="00375D61"/>
    <w:rsid w:val="003A0D20"/>
    <w:rsid w:val="003B5925"/>
    <w:rsid w:val="003B6B60"/>
    <w:rsid w:val="003B79DD"/>
    <w:rsid w:val="003C1A4E"/>
    <w:rsid w:val="003D06E7"/>
    <w:rsid w:val="003D2866"/>
    <w:rsid w:val="003D3252"/>
    <w:rsid w:val="003D3EBB"/>
    <w:rsid w:val="003D78FC"/>
    <w:rsid w:val="003E2404"/>
    <w:rsid w:val="003E5A6C"/>
    <w:rsid w:val="003E63C9"/>
    <w:rsid w:val="003E7F02"/>
    <w:rsid w:val="003F35DB"/>
    <w:rsid w:val="003F4E83"/>
    <w:rsid w:val="004001C9"/>
    <w:rsid w:val="00400E7B"/>
    <w:rsid w:val="00410AD2"/>
    <w:rsid w:val="0041400C"/>
    <w:rsid w:val="004153BA"/>
    <w:rsid w:val="004162E7"/>
    <w:rsid w:val="004253FE"/>
    <w:rsid w:val="004313FF"/>
    <w:rsid w:val="00431795"/>
    <w:rsid w:val="0043308C"/>
    <w:rsid w:val="0043478E"/>
    <w:rsid w:val="00440D88"/>
    <w:rsid w:val="00441D0A"/>
    <w:rsid w:val="00445F8E"/>
    <w:rsid w:val="00450518"/>
    <w:rsid w:val="00451A66"/>
    <w:rsid w:val="004524E9"/>
    <w:rsid w:val="00464437"/>
    <w:rsid w:val="00466F3D"/>
    <w:rsid w:val="004672F9"/>
    <w:rsid w:val="00486BF1"/>
    <w:rsid w:val="004A1D93"/>
    <w:rsid w:val="004A4A54"/>
    <w:rsid w:val="004A4A96"/>
    <w:rsid w:val="004B4F72"/>
    <w:rsid w:val="004C1C35"/>
    <w:rsid w:val="004D1F91"/>
    <w:rsid w:val="004D3901"/>
    <w:rsid w:val="004D7465"/>
    <w:rsid w:val="004F2FA7"/>
    <w:rsid w:val="004F3645"/>
    <w:rsid w:val="00502170"/>
    <w:rsid w:val="00507352"/>
    <w:rsid w:val="005118B2"/>
    <w:rsid w:val="00513BFE"/>
    <w:rsid w:val="00517933"/>
    <w:rsid w:val="00524EEB"/>
    <w:rsid w:val="005476DC"/>
    <w:rsid w:val="00547862"/>
    <w:rsid w:val="00551B32"/>
    <w:rsid w:val="0055509A"/>
    <w:rsid w:val="00556EE4"/>
    <w:rsid w:val="0056400E"/>
    <w:rsid w:val="00566739"/>
    <w:rsid w:val="005826FD"/>
    <w:rsid w:val="00584468"/>
    <w:rsid w:val="005860A5"/>
    <w:rsid w:val="0058650E"/>
    <w:rsid w:val="00591D4C"/>
    <w:rsid w:val="005925A3"/>
    <w:rsid w:val="00595E99"/>
    <w:rsid w:val="005A5938"/>
    <w:rsid w:val="005A731C"/>
    <w:rsid w:val="005B0DBC"/>
    <w:rsid w:val="005B76D9"/>
    <w:rsid w:val="005D030E"/>
    <w:rsid w:val="005D1064"/>
    <w:rsid w:val="005E1C45"/>
    <w:rsid w:val="005E53FF"/>
    <w:rsid w:val="005E7FF4"/>
    <w:rsid w:val="005F1DE5"/>
    <w:rsid w:val="006016CF"/>
    <w:rsid w:val="00602609"/>
    <w:rsid w:val="006158A5"/>
    <w:rsid w:val="00630815"/>
    <w:rsid w:val="00631624"/>
    <w:rsid w:val="006331A9"/>
    <w:rsid w:val="00635152"/>
    <w:rsid w:val="00636086"/>
    <w:rsid w:val="006546AE"/>
    <w:rsid w:val="006708E0"/>
    <w:rsid w:val="00670EF2"/>
    <w:rsid w:val="00695735"/>
    <w:rsid w:val="006A46C9"/>
    <w:rsid w:val="006B1B05"/>
    <w:rsid w:val="006D06E1"/>
    <w:rsid w:val="006D6F20"/>
    <w:rsid w:val="006E5211"/>
    <w:rsid w:val="006E56DD"/>
    <w:rsid w:val="006F110F"/>
    <w:rsid w:val="006F38E3"/>
    <w:rsid w:val="006F55FD"/>
    <w:rsid w:val="00702082"/>
    <w:rsid w:val="00710F55"/>
    <w:rsid w:val="007143A7"/>
    <w:rsid w:val="007235B8"/>
    <w:rsid w:val="0073276F"/>
    <w:rsid w:val="00752F35"/>
    <w:rsid w:val="00757EAB"/>
    <w:rsid w:val="00760F12"/>
    <w:rsid w:val="00763BB8"/>
    <w:rsid w:val="00766882"/>
    <w:rsid w:val="00774B10"/>
    <w:rsid w:val="00775FAF"/>
    <w:rsid w:val="00785E28"/>
    <w:rsid w:val="00793758"/>
    <w:rsid w:val="007A21C8"/>
    <w:rsid w:val="007A3CA3"/>
    <w:rsid w:val="007A520C"/>
    <w:rsid w:val="007B1883"/>
    <w:rsid w:val="007C60AE"/>
    <w:rsid w:val="007D32E0"/>
    <w:rsid w:val="007D5B81"/>
    <w:rsid w:val="007E0037"/>
    <w:rsid w:val="007F3FE8"/>
    <w:rsid w:val="0080694B"/>
    <w:rsid w:val="00807BBF"/>
    <w:rsid w:val="00812D54"/>
    <w:rsid w:val="008142AA"/>
    <w:rsid w:val="00815AC3"/>
    <w:rsid w:val="00822075"/>
    <w:rsid w:val="00827EC1"/>
    <w:rsid w:val="0083095D"/>
    <w:rsid w:val="00832AFE"/>
    <w:rsid w:val="00834F04"/>
    <w:rsid w:val="0084711D"/>
    <w:rsid w:val="0087010C"/>
    <w:rsid w:val="00871A06"/>
    <w:rsid w:val="008754E4"/>
    <w:rsid w:val="0088694D"/>
    <w:rsid w:val="008922B2"/>
    <w:rsid w:val="008A5BD0"/>
    <w:rsid w:val="008B4976"/>
    <w:rsid w:val="008C28E5"/>
    <w:rsid w:val="008C6A19"/>
    <w:rsid w:val="008D0894"/>
    <w:rsid w:val="008D1019"/>
    <w:rsid w:val="009019B5"/>
    <w:rsid w:val="00915993"/>
    <w:rsid w:val="0091707B"/>
    <w:rsid w:val="00933A6B"/>
    <w:rsid w:val="009347A9"/>
    <w:rsid w:val="00941453"/>
    <w:rsid w:val="00955DDC"/>
    <w:rsid w:val="00965564"/>
    <w:rsid w:val="00977F22"/>
    <w:rsid w:val="00991E8E"/>
    <w:rsid w:val="00992D4F"/>
    <w:rsid w:val="00994AA8"/>
    <w:rsid w:val="00997F0F"/>
    <w:rsid w:val="009A53E7"/>
    <w:rsid w:val="009A5E09"/>
    <w:rsid w:val="009A743D"/>
    <w:rsid w:val="009C0749"/>
    <w:rsid w:val="009D226D"/>
    <w:rsid w:val="009E32D5"/>
    <w:rsid w:val="009F1BEE"/>
    <w:rsid w:val="009F267C"/>
    <w:rsid w:val="009F7CDD"/>
    <w:rsid w:val="00A0237A"/>
    <w:rsid w:val="00A02F9A"/>
    <w:rsid w:val="00A13119"/>
    <w:rsid w:val="00A27757"/>
    <w:rsid w:val="00A302A9"/>
    <w:rsid w:val="00A305A7"/>
    <w:rsid w:val="00A37697"/>
    <w:rsid w:val="00A545A7"/>
    <w:rsid w:val="00A73CF4"/>
    <w:rsid w:val="00A75797"/>
    <w:rsid w:val="00A80E56"/>
    <w:rsid w:val="00A871FC"/>
    <w:rsid w:val="00A979E7"/>
    <w:rsid w:val="00AC37A3"/>
    <w:rsid w:val="00AC7166"/>
    <w:rsid w:val="00AD2346"/>
    <w:rsid w:val="00AD4A8C"/>
    <w:rsid w:val="00AE30E4"/>
    <w:rsid w:val="00AF24D4"/>
    <w:rsid w:val="00AF3A4A"/>
    <w:rsid w:val="00B02168"/>
    <w:rsid w:val="00B068A5"/>
    <w:rsid w:val="00B15CC5"/>
    <w:rsid w:val="00B42ABE"/>
    <w:rsid w:val="00B66402"/>
    <w:rsid w:val="00B71258"/>
    <w:rsid w:val="00B730B3"/>
    <w:rsid w:val="00B9140C"/>
    <w:rsid w:val="00B93F9F"/>
    <w:rsid w:val="00B97570"/>
    <w:rsid w:val="00BA61A9"/>
    <w:rsid w:val="00BB4C8B"/>
    <w:rsid w:val="00BB7AC6"/>
    <w:rsid w:val="00BC7292"/>
    <w:rsid w:val="00BD20F2"/>
    <w:rsid w:val="00BD235A"/>
    <w:rsid w:val="00BD2DA5"/>
    <w:rsid w:val="00BD7FBD"/>
    <w:rsid w:val="00C067B3"/>
    <w:rsid w:val="00C132E0"/>
    <w:rsid w:val="00C15DD4"/>
    <w:rsid w:val="00C26E4F"/>
    <w:rsid w:val="00C2712A"/>
    <w:rsid w:val="00C276D4"/>
    <w:rsid w:val="00C420F0"/>
    <w:rsid w:val="00C54256"/>
    <w:rsid w:val="00C549AA"/>
    <w:rsid w:val="00C6672F"/>
    <w:rsid w:val="00C71488"/>
    <w:rsid w:val="00C715BF"/>
    <w:rsid w:val="00C801AB"/>
    <w:rsid w:val="00C854EC"/>
    <w:rsid w:val="00C87030"/>
    <w:rsid w:val="00CA63A2"/>
    <w:rsid w:val="00CB262C"/>
    <w:rsid w:val="00CC0D75"/>
    <w:rsid w:val="00CC0F42"/>
    <w:rsid w:val="00CD02D0"/>
    <w:rsid w:val="00CD4C6F"/>
    <w:rsid w:val="00CE5393"/>
    <w:rsid w:val="00CE67D7"/>
    <w:rsid w:val="00CF253E"/>
    <w:rsid w:val="00CF4F7A"/>
    <w:rsid w:val="00CF5937"/>
    <w:rsid w:val="00CF602D"/>
    <w:rsid w:val="00D00548"/>
    <w:rsid w:val="00D02FCD"/>
    <w:rsid w:val="00D06848"/>
    <w:rsid w:val="00D1164B"/>
    <w:rsid w:val="00D15F6E"/>
    <w:rsid w:val="00D22529"/>
    <w:rsid w:val="00D26338"/>
    <w:rsid w:val="00D309CD"/>
    <w:rsid w:val="00D35407"/>
    <w:rsid w:val="00D405A2"/>
    <w:rsid w:val="00D44723"/>
    <w:rsid w:val="00D454F8"/>
    <w:rsid w:val="00D4645F"/>
    <w:rsid w:val="00D536D8"/>
    <w:rsid w:val="00D55554"/>
    <w:rsid w:val="00D64879"/>
    <w:rsid w:val="00D700B2"/>
    <w:rsid w:val="00D82A58"/>
    <w:rsid w:val="00D8508A"/>
    <w:rsid w:val="00D85565"/>
    <w:rsid w:val="00D96E56"/>
    <w:rsid w:val="00DA0A39"/>
    <w:rsid w:val="00DA1AC3"/>
    <w:rsid w:val="00DB0833"/>
    <w:rsid w:val="00DB0B02"/>
    <w:rsid w:val="00DB3626"/>
    <w:rsid w:val="00DD0B6D"/>
    <w:rsid w:val="00DD1A4B"/>
    <w:rsid w:val="00DD1EA1"/>
    <w:rsid w:val="00DD4BCA"/>
    <w:rsid w:val="00DD4FA5"/>
    <w:rsid w:val="00DD502A"/>
    <w:rsid w:val="00DE06C9"/>
    <w:rsid w:val="00DF0A05"/>
    <w:rsid w:val="00DF345B"/>
    <w:rsid w:val="00DF35AB"/>
    <w:rsid w:val="00E06C14"/>
    <w:rsid w:val="00E14EEB"/>
    <w:rsid w:val="00E154E5"/>
    <w:rsid w:val="00E15A37"/>
    <w:rsid w:val="00E330B8"/>
    <w:rsid w:val="00E33657"/>
    <w:rsid w:val="00E35579"/>
    <w:rsid w:val="00E369B3"/>
    <w:rsid w:val="00E419F8"/>
    <w:rsid w:val="00E4509E"/>
    <w:rsid w:val="00E513E2"/>
    <w:rsid w:val="00E53A9A"/>
    <w:rsid w:val="00E7586D"/>
    <w:rsid w:val="00E761A4"/>
    <w:rsid w:val="00E77E19"/>
    <w:rsid w:val="00E82EB0"/>
    <w:rsid w:val="00E85160"/>
    <w:rsid w:val="00E85F38"/>
    <w:rsid w:val="00E873C5"/>
    <w:rsid w:val="00E92A74"/>
    <w:rsid w:val="00EA6EA0"/>
    <w:rsid w:val="00EA79D7"/>
    <w:rsid w:val="00EC38B2"/>
    <w:rsid w:val="00EC54C9"/>
    <w:rsid w:val="00ED0B87"/>
    <w:rsid w:val="00ED0DF3"/>
    <w:rsid w:val="00ED2D44"/>
    <w:rsid w:val="00EE288C"/>
    <w:rsid w:val="00EE6119"/>
    <w:rsid w:val="00F007EE"/>
    <w:rsid w:val="00F03028"/>
    <w:rsid w:val="00F05E01"/>
    <w:rsid w:val="00F06225"/>
    <w:rsid w:val="00F11CA7"/>
    <w:rsid w:val="00F2005E"/>
    <w:rsid w:val="00F27483"/>
    <w:rsid w:val="00F336B3"/>
    <w:rsid w:val="00F452E5"/>
    <w:rsid w:val="00F455DF"/>
    <w:rsid w:val="00F52808"/>
    <w:rsid w:val="00F820B7"/>
    <w:rsid w:val="00F94E91"/>
    <w:rsid w:val="00F966D5"/>
    <w:rsid w:val="00F968D4"/>
    <w:rsid w:val="00F96E21"/>
    <w:rsid w:val="00FA3368"/>
    <w:rsid w:val="00FC23C5"/>
    <w:rsid w:val="00FC2AC2"/>
    <w:rsid w:val="00FC5BF2"/>
    <w:rsid w:val="00FF4AEB"/>
    <w:rsid w:val="00FF550A"/>
    <w:rsid w:val="27A70710"/>
    <w:rsid w:val="5A6D2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E014C4"/>
  <w15:chartTrackingRefBased/>
  <w15:docId w15:val="{23C0EA0B-94EF-4441-8D22-F2686F60B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footer" w:uiPriority="99"/>
    <w:lsdException w:name="caption" w:semiHidden="1" w:unhideWhenUsed="1" w:qFormat="1"/>
    <w:lsdException w:name="footnote reference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f7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f7"/>
    <w:next w:val="af7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f7"/>
    <w:next w:val="af7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f7"/>
    <w:next w:val="af7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f7"/>
    <w:next w:val="af7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f7"/>
    <w:next w:val="af7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f7"/>
    <w:next w:val="af7"/>
    <w:qFormat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f7"/>
    <w:next w:val="af7"/>
    <w:qFormat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f7"/>
    <w:next w:val="af7"/>
    <w:qFormat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f7"/>
    <w:next w:val="af7"/>
    <w:qFormat/>
    <w:pPr>
      <w:keepNext/>
      <w:keepLines/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f8">
    <w:name w:val="Default Paragraph Font"/>
    <w:uiPriority w:val="1"/>
    <w:semiHidden/>
    <w:unhideWhenUsed/>
  </w:style>
  <w:style w:type="table" w:default="1" w:styleId="af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a">
    <w:name w:val="No List"/>
    <w:uiPriority w:val="99"/>
    <w:semiHidden/>
    <w:unhideWhenUsed/>
  </w:style>
  <w:style w:type="character" w:styleId="HTML">
    <w:name w:val="HTML Cite"/>
    <w:rPr>
      <w:i/>
      <w:iCs/>
    </w:rPr>
  </w:style>
  <w:style w:type="character" w:styleId="afb">
    <w:name w:val="Hyperlink"/>
    <w:rPr>
      <w:rFonts w:ascii="Times New Roman" w:eastAsia="宋体" w:hAnsi="Times New Roman"/>
      <w:dstrike w:val="0"/>
      <w:color w:val="auto"/>
      <w:spacing w:val="0"/>
      <w:w w:val="100"/>
      <w:position w:val="0"/>
      <w:sz w:val="21"/>
      <w:u w:val="none"/>
      <w:vertAlign w:val="baseline"/>
    </w:rPr>
  </w:style>
  <w:style w:type="character" w:styleId="afc">
    <w:name w:val="page number"/>
    <w:rPr>
      <w:rFonts w:ascii="Times New Roman" w:eastAsia="宋体" w:hAnsi="Times New Roman"/>
      <w:sz w:val="18"/>
    </w:rPr>
  </w:style>
  <w:style w:type="character" w:styleId="HTML0">
    <w:name w:val="HTML Code"/>
    <w:rPr>
      <w:rFonts w:ascii="Courier New" w:hAnsi="Courier New"/>
      <w:sz w:val="20"/>
      <w:szCs w:val="20"/>
    </w:rPr>
  </w:style>
  <w:style w:type="character" w:styleId="HTML1">
    <w:name w:val="HTML Keyboard"/>
    <w:rPr>
      <w:rFonts w:ascii="Courier New" w:hAnsi="Courier New"/>
      <w:sz w:val="20"/>
      <w:szCs w:val="20"/>
    </w:rPr>
  </w:style>
  <w:style w:type="character" w:styleId="HTML2">
    <w:name w:val="HTML Typewriter"/>
    <w:rPr>
      <w:rFonts w:ascii="Courier New" w:hAnsi="Courier New"/>
      <w:sz w:val="20"/>
      <w:szCs w:val="20"/>
    </w:rPr>
  </w:style>
  <w:style w:type="character" w:customStyle="1" w:styleId="Char">
    <w:name w:val="附录公式 Char"/>
    <w:link w:val="afd"/>
    <w:locked/>
    <w:rPr>
      <w:rFonts w:ascii="宋体" w:eastAsia="宋体" w:hAnsi="宋体"/>
      <w:sz w:val="21"/>
      <w:lang w:val="en-US" w:eastAsia="zh-CN" w:bidi="ar-SA"/>
    </w:rPr>
  </w:style>
  <w:style w:type="character" w:styleId="HTML3">
    <w:name w:val="HTML Variable"/>
    <w:rPr>
      <w:i/>
      <w:iCs/>
    </w:rPr>
  </w:style>
  <w:style w:type="character" w:styleId="HTML4">
    <w:name w:val="HTML Acronym"/>
    <w:basedOn w:val="af8"/>
  </w:style>
  <w:style w:type="character" w:styleId="HTML5">
    <w:name w:val="HTML Sample"/>
    <w:rPr>
      <w:rFonts w:ascii="Courier New" w:hAnsi="Courier New"/>
    </w:rPr>
  </w:style>
  <w:style w:type="character" w:styleId="afe">
    <w:name w:val="footnote reference"/>
    <w:semiHidden/>
    <w:rPr>
      <w:vertAlign w:val="superscript"/>
    </w:rPr>
  </w:style>
  <w:style w:type="character" w:styleId="HTML6">
    <w:name w:val="HTML Definition"/>
    <w:rPr>
      <w:i/>
      <w:iCs/>
    </w:rPr>
  </w:style>
  <w:style w:type="character" w:customStyle="1" w:styleId="aff">
    <w:name w:val="发布"/>
    <w:rPr>
      <w:rFonts w:ascii="黑体" w:eastAsia="黑体"/>
      <w:spacing w:val="22"/>
      <w:w w:val="100"/>
      <w:position w:val="3"/>
      <w:sz w:val="28"/>
    </w:rPr>
  </w:style>
  <w:style w:type="character" w:customStyle="1" w:styleId="aff0">
    <w:name w:val="个人答复风格"/>
    <w:rPr>
      <w:rFonts w:ascii="Arial" w:eastAsia="宋体" w:hAnsi="Arial" w:cs="Arial"/>
      <w:color w:val="auto"/>
      <w:sz w:val="20"/>
    </w:rPr>
  </w:style>
  <w:style w:type="character" w:customStyle="1" w:styleId="aff1">
    <w:name w:val="个人撰写风格"/>
    <w:rPr>
      <w:rFonts w:ascii="Arial" w:eastAsia="宋体" w:hAnsi="Arial" w:cs="Arial"/>
      <w:color w:val="auto"/>
      <w:sz w:val="20"/>
    </w:rPr>
  </w:style>
  <w:style w:type="character" w:customStyle="1" w:styleId="aff2">
    <w:name w:val="页脚 字符"/>
    <w:link w:val="aff3"/>
    <w:uiPriority w:val="99"/>
    <w:rPr>
      <w:kern w:val="2"/>
      <w:sz w:val="18"/>
      <w:szCs w:val="18"/>
    </w:rPr>
  </w:style>
  <w:style w:type="paragraph" w:styleId="HTML7">
    <w:name w:val="HTML Address"/>
    <w:basedOn w:val="af7"/>
    <w:rPr>
      <w:i/>
      <w:iCs/>
    </w:rPr>
  </w:style>
  <w:style w:type="paragraph" w:customStyle="1" w:styleId="aff4">
    <w:name w:val="段"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styleId="aff5">
    <w:name w:val="Title"/>
    <w:basedOn w:val="af7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aff6">
    <w:name w:val="Normal (Web)"/>
    <w:basedOn w:val="af7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a6">
    <w:name w:val="正文表标题"/>
    <w:next w:val="aff4"/>
    <w:pPr>
      <w:numPr>
        <w:numId w:val="1"/>
      </w:numPr>
      <w:jc w:val="center"/>
    </w:pPr>
    <w:rPr>
      <w:rFonts w:ascii="黑体" w:eastAsia="黑体"/>
      <w:sz w:val="21"/>
    </w:rPr>
  </w:style>
  <w:style w:type="paragraph" w:customStyle="1" w:styleId="af0">
    <w:name w:val="一级条标题"/>
    <w:next w:val="aff4"/>
    <w:pPr>
      <w:numPr>
        <w:ilvl w:val="2"/>
        <w:numId w:val="2"/>
      </w:numPr>
      <w:outlineLvl w:val="2"/>
    </w:pPr>
    <w:rPr>
      <w:rFonts w:eastAsia="黑体"/>
      <w:sz w:val="21"/>
    </w:rPr>
  </w:style>
  <w:style w:type="paragraph" w:customStyle="1" w:styleId="10">
    <w:name w:val="目录 1"/>
    <w:semiHidden/>
    <w:pPr>
      <w:jc w:val="both"/>
    </w:pPr>
    <w:rPr>
      <w:rFonts w:ascii="宋体"/>
      <w:sz w:val="21"/>
    </w:rPr>
  </w:style>
  <w:style w:type="paragraph" w:customStyle="1" w:styleId="80">
    <w:name w:val="目录 8"/>
    <w:basedOn w:val="70"/>
    <w:semiHidden/>
  </w:style>
  <w:style w:type="paragraph" w:styleId="HTML8">
    <w:name w:val="HTML Preformatted"/>
    <w:basedOn w:val="af7"/>
    <w:rPr>
      <w:rFonts w:ascii="Courier New" w:hAnsi="Courier New" w:cs="Courier New"/>
      <w:sz w:val="20"/>
    </w:rPr>
  </w:style>
  <w:style w:type="paragraph" w:customStyle="1" w:styleId="30">
    <w:name w:val="目录 3"/>
    <w:basedOn w:val="20"/>
    <w:semiHidden/>
  </w:style>
  <w:style w:type="paragraph" w:customStyle="1" w:styleId="60">
    <w:name w:val="目录 6"/>
    <w:basedOn w:val="50"/>
    <w:semiHidden/>
  </w:style>
  <w:style w:type="paragraph" w:customStyle="1" w:styleId="21">
    <w:name w:val="封面标准号2"/>
    <w:basedOn w:val="11"/>
    <w:pPr>
      <w:framePr w:w="9138" w:h="1244" w:hRule="exact" w:wrap="around" w:vAnchor="page" w:hAnchor="margin" w:y="2908"/>
      <w:adjustRightInd w:val="0"/>
      <w:spacing w:before="357" w:line="280" w:lineRule="exact"/>
    </w:pPr>
  </w:style>
  <w:style w:type="paragraph" w:customStyle="1" w:styleId="40">
    <w:name w:val="目录 4"/>
    <w:basedOn w:val="30"/>
    <w:semiHidden/>
  </w:style>
  <w:style w:type="paragraph" w:styleId="aff7">
    <w:name w:val="Document Map"/>
    <w:basedOn w:val="af7"/>
    <w:semiHidden/>
    <w:pPr>
      <w:shd w:val="clear" w:color="auto" w:fill="000080"/>
    </w:pPr>
  </w:style>
  <w:style w:type="paragraph" w:styleId="aff8">
    <w:name w:val="header"/>
    <w:basedOn w:val="a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20">
    <w:name w:val="目录 2"/>
    <w:basedOn w:val="10"/>
    <w:semiHidden/>
  </w:style>
  <w:style w:type="paragraph" w:customStyle="1" w:styleId="aff9">
    <w:name w:val="封面标准代替信息"/>
    <w:basedOn w:val="21"/>
    <w:pPr>
      <w:framePr w:wrap="around"/>
      <w:spacing w:before="57"/>
    </w:pPr>
    <w:rPr>
      <w:rFonts w:ascii="宋体"/>
      <w:sz w:val="21"/>
    </w:rPr>
  </w:style>
  <w:style w:type="paragraph" w:customStyle="1" w:styleId="11">
    <w:name w:val="封面标准号1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styleId="aff3">
    <w:name w:val="footer"/>
    <w:basedOn w:val="af7"/>
    <w:link w:val="aff2"/>
    <w:uiPriority w:val="99"/>
    <w:pPr>
      <w:tabs>
        <w:tab w:val="center" w:pos="4153"/>
        <w:tab w:val="right" w:pos="8306"/>
      </w:tabs>
      <w:snapToGrid w:val="0"/>
      <w:ind w:rightChars="100" w:right="210"/>
      <w:jc w:val="right"/>
    </w:pPr>
    <w:rPr>
      <w:sz w:val="18"/>
      <w:szCs w:val="18"/>
    </w:rPr>
  </w:style>
  <w:style w:type="paragraph" w:customStyle="1" w:styleId="af1">
    <w:name w:val="二级条标题"/>
    <w:basedOn w:val="af0"/>
    <w:next w:val="aff4"/>
    <w:pPr>
      <w:numPr>
        <w:ilvl w:val="3"/>
      </w:numPr>
      <w:outlineLvl w:val="3"/>
    </w:pPr>
  </w:style>
  <w:style w:type="paragraph" w:customStyle="1" w:styleId="af">
    <w:name w:val="章标题"/>
    <w:next w:val="aff4"/>
    <w:pPr>
      <w:numPr>
        <w:ilvl w:val="1"/>
        <w:numId w:val="2"/>
      </w:numPr>
      <w:spacing w:beforeLines="50" w:before="50" w:afterLines="50" w:after="50"/>
      <w:jc w:val="both"/>
      <w:outlineLvl w:val="1"/>
    </w:pPr>
    <w:rPr>
      <w:rFonts w:ascii="黑体" w:eastAsia="黑体"/>
      <w:sz w:val="21"/>
    </w:rPr>
  </w:style>
  <w:style w:type="paragraph" w:customStyle="1" w:styleId="a4">
    <w:name w:val="正文图标题"/>
    <w:next w:val="aff4"/>
    <w:pPr>
      <w:numPr>
        <w:numId w:val="3"/>
      </w:numPr>
      <w:jc w:val="center"/>
    </w:pPr>
    <w:rPr>
      <w:rFonts w:ascii="黑体" w:eastAsia="黑体"/>
      <w:sz w:val="21"/>
    </w:rPr>
  </w:style>
  <w:style w:type="paragraph" w:customStyle="1" w:styleId="70">
    <w:name w:val="目录 7"/>
    <w:basedOn w:val="60"/>
    <w:semiHidden/>
  </w:style>
  <w:style w:type="paragraph" w:customStyle="1" w:styleId="50">
    <w:name w:val="目录 5"/>
    <w:basedOn w:val="40"/>
    <w:semiHidden/>
  </w:style>
  <w:style w:type="paragraph" w:customStyle="1" w:styleId="90">
    <w:name w:val="目录 9"/>
    <w:basedOn w:val="80"/>
    <w:semiHidden/>
  </w:style>
  <w:style w:type="paragraph" w:customStyle="1" w:styleId="affa">
    <w:name w:val="编号列项（三级）"/>
    <w:pPr>
      <w:ind w:leftChars="600" w:left="800" w:hangingChars="200" w:hanging="200"/>
    </w:pPr>
    <w:rPr>
      <w:rFonts w:ascii="宋体"/>
      <w:sz w:val="21"/>
    </w:rPr>
  </w:style>
  <w:style w:type="paragraph" w:styleId="affb">
    <w:name w:val="footnote text"/>
    <w:basedOn w:val="af7"/>
    <w:semiHidden/>
    <w:pPr>
      <w:snapToGrid w:val="0"/>
      <w:jc w:val="left"/>
    </w:pPr>
    <w:rPr>
      <w:sz w:val="18"/>
      <w:szCs w:val="18"/>
    </w:rPr>
  </w:style>
  <w:style w:type="paragraph" w:customStyle="1" w:styleId="affc">
    <w:name w:val="发布日期"/>
    <w:pPr>
      <w:framePr w:w="4000" w:h="473" w:hRule="exact" w:hSpace="180" w:vSpace="180" w:wrap="around" w:hAnchor="margin" w:y="13511" w:anchorLock="1"/>
    </w:pPr>
    <w:rPr>
      <w:rFonts w:eastAsia="黑体"/>
      <w:sz w:val="28"/>
    </w:rPr>
  </w:style>
  <w:style w:type="paragraph" w:customStyle="1" w:styleId="affd">
    <w:name w:val="发布部门"/>
    <w:next w:val="aff4"/>
    <w:pPr>
      <w:framePr w:w="7433" w:h="585" w:hRule="exact" w:hSpace="180" w:vSpace="180" w:wrap="around" w:hAnchor="margin" w:xAlign="center" w:y="14401" w:anchorLock="1"/>
      <w:jc w:val="center"/>
    </w:pPr>
    <w:rPr>
      <w:rFonts w:ascii="宋体"/>
      <w:b/>
      <w:spacing w:val="20"/>
      <w:w w:val="135"/>
      <w:sz w:val="36"/>
    </w:rPr>
  </w:style>
  <w:style w:type="paragraph" w:customStyle="1" w:styleId="affe">
    <w:name w:val="参考文献、索引标题"/>
    <w:basedOn w:val="ae"/>
    <w:next w:val="af7"/>
    <w:pPr>
      <w:numPr>
        <w:numId w:val="0"/>
      </w:numPr>
      <w:spacing w:after="200"/>
    </w:pPr>
    <w:rPr>
      <w:sz w:val="21"/>
    </w:rPr>
  </w:style>
  <w:style w:type="paragraph" w:customStyle="1" w:styleId="afff">
    <w:name w:val="封面标准名称"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f0">
    <w:name w:val="标准标志"/>
    <w:next w:val="af7"/>
    <w:pPr>
      <w:framePr w:w="2268" w:h="1392" w:hRule="exact" w:wrap="around" w:hAnchor="margin" w:x="6748" w:y="171" w:anchorLock="1"/>
      <w:shd w:val="solid" w:color="FFFFFF" w:fill="FFFFFF"/>
      <w:spacing w:line="0" w:lineRule="atLeast"/>
      <w:jc w:val="right"/>
    </w:pPr>
    <w:rPr>
      <w:b/>
      <w:w w:val="130"/>
      <w:sz w:val="96"/>
    </w:rPr>
  </w:style>
  <w:style w:type="paragraph" w:customStyle="1" w:styleId="afff1">
    <w:name w:val="标准书眉_偶数页"/>
    <w:basedOn w:val="afff2"/>
    <w:next w:val="af7"/>
    <w:pPr>
      <w:jc w:val="left"/>
    </w:pPr>
  </w:style>
  <w:style w:type="paragraph" w:customStyle="1" w:styleId="afff3">
    <w:name w:val="标准称谓"/>
    <w:next w:val="af7"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52"/>
    </w:rPr>
  </w:style>
  <w:style w:type="paragraph" w:customStyle="1" w:styleId="afff4">
    <w:name w:val="标准书眉一"/>
    <w:pPr>
      <w:jc w:val="both"/>
    </w:pPr>
  </w:style>
  <w:style w:type="paragraph" w:customStyle="1" w:styleId="afff2">
    <w:name w:val="标准书眉_奇数页"/>
    <w:next w:val="af7"/>
    <w:pPr>
      <w:tabs>
        <w:tab w:val="center" w:pos="4154"/>
        <w:tab w:val="right" w:pos="8306"/>
      </w:tabs>
      <w:spacing w:after="120"/>
      <w:jc w:val="right"/>
    </w:pPr>
    <w:rPr>
      <w:sz w:val="21"/>
    </w:rPr>
  </w:style>
  <w:style w:type="paragraph" w:customStyle="1" w:styleId="afff5">
    <w:name w:val="标准书脚_偶数页"/>
    <w:pPr>
      <w:spacing w:before="120"/>
    </w:pPr>
    <w:rPr>
      <w:sz w:val="18"/>
    </w:rPr>
  </w:style>
  <w:style w:type="paragraph" w:customStyle="1" w:styleId="afff6">
    <w:name w:val="标准书脚_奇数页"/>
    <w:pPr>
      <w:spacing w:before="120"/>
      <w:jc w:val="right"/>
    </w:pPr>
    <w:rPr>
      <w:sz w:val="18"/>
    </w:rPr>
  </w:style>
  <w:style w:type="paragraph" w:customStyle="1" w:styleId="ae">
    <w:name w:val="前言、引言标题"/>
    <w:next w:val="af7"/>
    <w:pPr>
      <w:numPr>
        <w:numId w:val="2"/>
      </w:num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f7">
    <w:name w:val="封面标准文稿编辑信息"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afff8">
    <w:name w:val="数字编号列项（二级）"/>
    <w:pPr>
      <w:ind w:leftChars="400" w:left="1260" w:hangingChars="200" w:hanging="420"/>
      <w:jc w:val="both"/>
    </w:pPr>
    <w:rPr>
      <w:rFonts w:ascii="宋体"/>
      <w:sz w:val="21"/>
    </w:rPr>
  </w:style>
  <w:style w:type="paragraph" w:customStyle="1" w:styleId="afff9">
    <w:name w:val="封面标准文稿类别"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afffa">
    <w:name w:val="封面标准英文名称"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fffb">
    <w:name w:val="条文脚注"/>
    <w:basedOn w:val="affb"/>
    <w:pPr>
      <w:ind w:leftChars="200" w:left="780" w:hangingChars="200" w:hanging="360"/>
      <w:jc w:val="both"/>
    </w:pPr>
    <w:rPr>
      <w:rFonts w:ascii="宋体"/>
    </w:rPr>
  </w:style>
  <w:style w:type="paragraph" w:customStyle="1" w:styleId="afffc">
    <w:name w:val="封面一致性程度标识"/>
    <w:pPr>
      <w:spacing w:before="440" w:line="400" w:lineRule="exact"/>
      <w:jc w:val="center"/>
    </w:pPr>
    <w:rPr>
      <w:rFonts w:ascii="宋体"/>
      <w:sz w:val="28"/>
    </w:rPr>
  </w:style>
  <w:style w:type="paragraph" w:customStyle="1" w:styleId="afffd">
    <w:name w:val="封面正文"/>
    <w:pPr>
      <w:jc w:val="both"/>
    </w:pPr>
  </w:style>
  <w:style w:type="paragraph" w:customStyle="1" w:styleId="a7">
    <w:name w:val="附录标识"/>
    <w:basedOn w:val="ae"/>
    <w:pPr>
      <w:numPr>
        <w:numId w:val="4"/>
      </w:numPr>
      <w:tabs>
        <w:tab w:val="left" w:pos="6405"/>
      </w:tabs>
      <w:spacing w:after="200"/>
    </w:pPr>
    <w:rPr>
      <w:sz w:val="21"/>
    </w:rPr>
  </w:style>
  <w:style w:type="paragraph" w:customStyle="1" w:styleId="a3">
    <w:name w:val="附录表标题"/>
    <w:next w:val="aff4"/>
    <w:pPr>
      <w:numPr>
        <w:numId w:val="5"/>
      </w:numPr>
      <w:tabs>
        <w:tab w:val="left" w:pos="360"/>
      </w:tabs>
      <w:jc w:val="center"/>
      <w:textAlignment w:val="baseline"/>
    </w:pPr>
    <w:rPr>
      <w:rFonts w:ascii="黑体" w:eastAsia="黑体"/>
      <w:kern w:val="21"/>
      <w:sz w:val="21"/>
    </w:rPr>
  </w:style>
  <w:style w:type="paragraph" w:customStyle="1" w:styleId="a8">
    <w:name w:val="附录章标题"/>
    <w:next w:val="aff4"/>
    <w:pPr>
      <w:numPr>
        <w:ilvl w:val="1"/>
        <w:numId w:val="4"/>
      </w:numPr>
      <w:wordWrap w:val="0"/>
      <w:overflowPunct w:val="0"/>
      <w:autoSpaceDE w:val="0"/>
      <w:spacing w:beforeLines="50" w:before="50" w:afterLines="50" w:after="5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9">
    <w:name w:val="附录一级条标题"/>
    <w:basedOn w:val="a8"/>
    <w:next w:val="aff4"/>
    <w:pPr>
      <w:numPr>
        <w:ilvl w:val="2"/>
      </w:numPr>
      <w:autoSpaceDN w:val="0"/>
      <w:spacing w:beforeLines="0" w:before="0" w:afterLines="0" w:after="0"/>
      <w:outlineLvl w:val="2"/>
    </w:pPr>
  </w:style>
  <w:style w:type="paragraph" w:customStyle="1" w:styleId="aa">
    <w:name w:val="附录二级条标题"/>
    <w:basedOn w:val="a9"/>
    <w:next w:val="aff4"/>
    <w:pPr>
      <w:numPr>
        <w:ilvl w:val="3"/>
      </w:numPr>
      <w:outlineLvl w:val="3"/>
    </w:pPr>
  </w:style>
  <w:style w:type="paragraph" w:customStyle="1" w:styleId="ab">
    <w:name w:val="附录三级条标题"/>
    <w:basedOn w:val="aa"/>
    <w:next w:val="aff4"/>
    <w:pPr>
      <w:numPr>
        <w:ilvl w:val="4"/>
      </w:numPr>
      <w:outlineLvl w:val="4"/>
    </w:pPr>
  </w:style>
  <w:style w:type="paragraph" w:customStyle="1" w:styleId="ac">
    <w:name w:val="附录四级条标题"/>
    <w:basedOn w:val="ab"/>
    <w:next w:val="aff4"/>
    <w:pPr>
      <w:numPr>
        <w:ilvl w:val="5"/>
      </w:numPr>
      <w:outlineLvl w:val="5"/>
    </w:pPr>
  </w:style>
  <w:style w:type="paragraph" w:customStyle="1" w:styleId="a0">
    <w:name w:val="附录图标题"/>
    <w:next w:val="aff4"/>
    <w:pPr>
      <w:numPr>
        <w:numId w:val="6"/>
      </w:numPr>
      <w:tabs>
        <w:tab w:val="left" w:pos="360"/>
      </w:tabs>
      <w:jc w:val="center"/>
    </w:pPr>
    <w:rPr>
      <w:rFonts w:ascii="黑体" w:eastAsia="黑体"/>
      <w:sz w:val="21"/>
    </w:rPr>
  </w:style>
  <w:style w:type="paragraph" w:customStyle="1" w:styleId="ad">
    <w:name w:val="附录五级条标题"/>
    <w:basedOn w:val="ac"/>
    <w:next w:val="aff4"/>
    <w:pPr>
      <w:numPr>
        <w:ilvl w:val="6"/>
      </w:numPr>
      <w:outlineLvl w:val="6"/>
    </w:pPr>
  </w:style>
  <w:style w:type="paragraph" w:customStyle="1" w:styleId="af6">
    <w:name w:val="列项——（一级）"/>
    <w:pPr>
      <w:widowControl w:val="0"/>
      <w:numPr>
        <w:numId w:val="7"/>
      </w:numPr>
      <w:tabs>
        <w:tab w:val="clear" w:pos="1140"/>
        <w:tab w:val="left" w:pos="854"/>
      </w:tabs>
      <w:ind w:leftChars="200" w:left="200" w:hangingChars="200" w:hanging="200"/>
      <w:jc w:val="both"/>
    </w:pPr>
    <w:rPr>
      <w:rFonts w:ascii="宋体"/>
      <w:sz w:val="21"/>
    </w:rPr>
  </w:style>
  <w:style w:type="paragraph" w:customStyle="1" w:styleId="a5">
    <w:name w:val="列项●（二级）"/>
    <w:pPr>
      <w:numPr>
        <w:numId w:val="8"/>
      </w:numPr>
      <w:tabs>
        <w:tab w:val="left" w:pos="760"/>
        <w:tab w:val="left" w:pos="840"/>
      </w:tabs>
      <w:ind w:leftChars="400" w:left="600" w:hangingChars="200" w:hanging="200"/>
      <w:jc w:val="both"/>
    </w:pPr>
    <w:rPr>
      <w:rFonts w:ascii="宋体"/>
      <w:sz w:val="21"/>
    </w:rPr>
  </w:style>
  <w:style w:type="paragraph" w:customStyle="1" w:styleId="afffe">
    <w:name w:val="目次、标准名称标题"/>
    <w:basedOn w:val="ae"/>
    <w:next w:val="aff4"/>
    <w:pPr>
      <w:numPr>
        <w:numId w:val="0"/>
      </w:numPr>
      <w:spacing w:line="460" w:lineRule="exact"/>
    </w:pPr>
  </w:style>
  <w:style w:type="paragraph" w:customStyle="1" w:styleId="affff">
    <w:name w:val="目次、索引正文"/>
    <w:pPr>
      <w:spacing w:line="320" w:lineRule="exact"/>
      <w:jc w:val="both"/>
    </w:pPr>
    <w:rPr>
      <w:rFonts w:ascii="宋体"/>
      <w:sz w:val="21"/>
    </w:rPr>
  </w:style>
  <w:style w:type="paragraph" w:customStyle="1" w:styleId="affff0">
    <w:name w:val="其他标准称谓"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affff1">
    <w:name w:val="其他发布部门"/>
    <w:basedOn w:val="affd"/>
    <w:pPr>
      <w:framePr w:wrap="around"/>
      <w:spacing w:line="0" w:lineRule="atLeast"/>
    </w:pPr>
    <w:rPr>
      <w:rFonts w:ascii="黑体" w:eastAsia="黑体"/>
      <w:b w:val="0"/>
    </w:rPr>
  </w:style>
  <w:style w:type="paragraph" w:customStyle="1" w:styleId="af2">
    <w:name w:val="三级条标题"/>
    <w:basedOn w:val="af1"/>
    <w:next w:val="aff4"/>
    <w:pPr>
      <w:numPr>
        <w:ilvl w:val="4"/>
      </w:numPr>
      <w:outlineLvl w:val="4"/>
    </w:pPr>
  </w:style>
  <w:style w:type="paragraph" w:customStyle="1" w:styleId="affff2">
    <w:name w:val="实施日期"/>
    <w:basedOn w:val="affc"/>
    <w:pPr>
      <w:framePr w:hSpace="0" w:wrap="around" w:xAlign="right"/>
      <w:jc w:val="right"/>
    </w:pPr>
  </w:style>
  <w:style w:type="paragraph" w:customStyle="1" w:styleId="a">
    <w:name w:val="示例"/>
    <w:next w:val="aff4"/>
    <w:pPr>
      <w:numPr>
        <w:numId w:val="9"/>
      </w:numPr>
      <w:tabs>
        <w:tab w:val="clear" w:pos="1120"/>
        <w:tab w:val="left" w:pos="816"/>
      </w:tabs>
      <w:ind w:firstLineChars="233" w:firstLine="419"/>
      <w:jc w:val="both"/>
    </w:pPr>
    <w:rPr>
      <w:rFonts w:ascii="宋体"/>
      <w:sz w:val="18"/>
    </w:rPr>
  </w:style>
  <w:style w:type="paragraph" w:customStyle="1" w:styleId="af3">
    <w:name w:val="四级条标题"/>
    <w:basedOn w:val="af2"/>
    <w:next w:val="aff4"/>
    <w:pPr>
      <w:numPr>
        <w:ilvl w:val="5"/>
      </w:numPr>
      <w:outlineLvl w:val="5"/>
    </w:pPr>
  </w:style>
  <w:style w:type="paragraph" w:customStyle="1" w:styleId="affff3">
    <w:name w:val="图表脚注"/>
    <w:next w:val="aff4"/>
    <w:pPr>
      <w:ind w:leftChars="200" w:left="300" w:hangingChars="100" w:hanging="100"/>
      <w:jc w:val="both"/>
    </w:pPr>
    <w:rPr>
      <w:rFonts w:ascii="宋体"/>
      <w:sz w:val="18"/>
    </w:rPr>
  </w:style>
  <w:style w:type="paragraph" w:customStyle="1" w:styleId="affff4">
    <w:name w:val="文献分类号"/>
    <w:pPr>
      <w:framePr w:hSpace="180" w:vSpace="180" w:wrap="around" w:hAnchor="margin" w:y="1" w:anchorLock="1"/>
      <w:widowControl w:val="0"/>
      <w:textAlignment w:val="center"/>
    </w:pPr>
    <w:rPr>
      <w:rFonts w:eastAsia="黑体"/>
      <w:sz w:val="21"/>
    </w:rPr>
  </w:style>
  <w:style w:type="paragraph" w:customStyle="1" w:styleId="af4">
    <w:name w:val="五级条标题"/>
    <w:basedOn w:val="af3"/>
    <w:next w:val="aff4"/>
    <w:pPr>
      <w:numPr>
        <w:ilvl w:val="6"/>
      </w:numPr>
      <w:outlineLvl w:val="6"/>
    </w:pPr>
  </w:style>
  <w:style w:type="paragraph" w:customStyle="1" w:styleId="af5">
    <w:name w:val="注："/>
    <w:next w:val="aff4"/>
    <w:pPr>
      <w:widowControl w:val="0"/>
      <w:numPr>
        <w:numId w:val="10"/>
      </w:numPr>
      <w:tabs>
        <w:tab w:val="clear" w:pos="1140"/>
      </w:tabs>
      <w:autoSpaceDE w:val="0"/>
      <w:autoSpaceDN w:val="0"/>
      <w:jc w:val="both"/>
    </w:pPr>
    <w:rPr>
      <w:rFonts w:ascii="宋体"/>
      <w:sz w:val="18"/>
    </w:rPr>
  </w:style>
  <w:style w:type="paragraph" w:customStyle="1" w:styleId="a2">
    <w:name w:val="注×："/>
    <w:pPr>
      <w:widowControl w:val="0"/>
      <w:numPr>
        <w:numId w:val="11"/>
      </w:numPr>
      <w:tabs>
        <w:tab w:val="clear" w:pos="900"/>
        <w:tab w:val="left" w:pos="630"/>
      </w:tabs>
      <w:autoSpaceDE w:val="0"/>
      <w:autoSpaceDN w:val="0"/>
      <w:jc w:val="both"/>
    </w:pPr>
    <w:rPr>
      <w:rFonts w:ascii="宋体"/>
      <w:sz w:val="18"/>
    </w:rPr>
  </w:style>
  <w:style w:type="paragraph" w:customStyle="1" w:styleId="affff5">
    <w:name w:val="字母编号列项（一级）"/>
    <w:pPr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a1">
    <w:name w:val="列项◆（三级）"/>
    <w:pPr>
      <w:numPr>
        <w:numId w:val="12"/>
      </w:numPr>
      <w:tabs>
        <w:tab w:val="left" w:pos="960"/>
      </w:tabs>
      <w:ind w:leftChars="600" w:left="800" w:hangingChars="200" w:hanging="200"/>
    </w:pPr>
    <w:rPr>
      <w:rFonts w:ascii="宋体"/>
      <w:sz w:val="21"/>
    </w:rPr>
  </w:style>
  <w:style w:type="paragraph" w:customStyle="1" w:styleId="afd">
    <w:name w:val="附录公式"/>
    <w:basedOn w:val="af7"/>
    <w:next w:val="af7"/>
    <w:link w:val="Char"/>
    <w:pPr>
      <w:widowControl/>
      <w:tabs>
        <w:tab w:val="center" w:pos="4201"/>
        <w:tab w:val="right" w:leader="dot" w:pos="9298"/>
      </w:tabs>
      <w:autoSpaceDE w:val="0"/>
      <w:autoSpaceDN w:val="0"/>
      <w:ind w:firstLineChars="200" w:firstLine="420"/>
    </w:pPr>
    <w:rPr>
      <w:rFonts w:ascii="宋体" w:hAnsi="宋体"/>
      <w:kern w:val="0"/>
    </w:rPr>
  </w:style>
  <w:style w:type="table" w:styleId="affff6">
    <w:name w:val="Table Grid"/>
    <w:basedOn w:val="af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7">
    <w:name w:val="Balloon Text"/>
    <w:basedOn w:val="af7"/>
    <w:link w:val="affff8"/>
    <w:rsid w:val="00CA63A2"/>
    <w:rPr>
      <w:sz w:val="18"/>
      <w:szCs w:val="18"/>
    </w:rPr>
  </w:style>
  <w:style w:type="character" w:customStyle="1" w:styleId="affff8">
    <w:name w:val="批注框文本 字符"/>
    <w:basedOn w:val="af8"/>
    <w:link w:val="affff7"/>
    <w:rsid w:val="00CA63A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TDS2\tds2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0F0A33-1307-4B13-A366-CCCE5CC1E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tds2</Template>
  <TotalTime>237</TotalTime>
  <Pages>13</Pages>
  <Words>580</Words>
  <Characters>3306</Characters>
  <Application>Microsoft Office Word</Application>
  <DocSecurity>0</DocSecurity>
  <Lines>27</Lines>
  <Paragraphs>7</Paragraphs>
  <ScaleCrop>false</ScaleCrop>
  <Company>CNIS</Company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ouyang_ql</dc:creator>
  <cp:keywords/>
  <dc:description/>
  <cp:lastModifiedBy>刘 易伟</cp:lastModifiedBy>
  <cp:revision>34</cp:revision>
  <cp:lastPrinted>2020-05-08T01:37:00Z</cp:lastPrinted>
  <dcterms:created xsi:type="dcterms:W3CDTF">2020-04-21T15:22:00Z</dcterms:created>
  <dcterms:modified xsi:type="dcterms:W3CDTF">2020-05-09T06:46:00Z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DS属性">
    <vt:lpwstr>TDS 2.0 Document</vt:lpwstr>
  </property>
  <property fmtid="{D5CDD505-2E9C-101B-9397-08002B2CF9AE}" pid="3" name="KSOProductBuildVer">
    <vt:lpwstr>2052-10.1.0.7022</vt:lpwstr>
  </property>
</Properties>
</file>